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03C4B" w:rsidRDefault="00903C4B" w:rsidP="000C356D">
      <w:pPr>
        <w:tabs>
          <w:tab w:val="left" w:pos="1620"/>
          <w:tab w:val="center" w:pos="4677"/>
        </w:tabs>
        <w:spacing w:after="0" w:line="264" w:lineRule="auto"/>
        <w:jc w:val="center"/>
        <w:rPr>
          <w:rFonts w:ascii="Times New Roman" w:hAnsi="Times New Roman"/>
          <w:b/>
          <w:color w:val="000000"/>
          <w:sz w:val="28"/>
          <w:lang w:val="ru-RU"/>
        </w:rPr>
      </w:pPr>
      <w:bookmarkStart w:id="0" w:name="block-12724049"/>
      <w:r>
        <w:rPr>
          <w:rFonts w:ascii="Times New Roman" w:hAnsi="Times New Roman" w:cs="Times New Roman"/>
          <w:b/>
          <w:noProof/>
          <w:color w:val="000000"/>
          <w:sz w:val="28"/>
          <w:szCs w:val="28"/>
          <w:lang w:val="ru-RU" w:eastAsia="ru-RU"/>
        </w:rPr>
        <w:drawing>
          <wp:inline distT="0" distB="0" distL="0" distR="0">
            <wp:extent cx="6645910" cy="9132352"/>
            <wp:effectExtent l="0" t="0" r="254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1323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3C4B" w:rsidRDefault="00903C4B" w:rsidP="000C356D">
      <w:pPr>
        <w:tabs>
          <w:tab w:val="left" w:pos="1620"/>
          <w:tab w:val="center" w:pos="4677"/>
        </w:tabs>
        <w:spacing w:after="0" w:line="264" w:lineRule="auto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A12439" w:rsidRPr="009742D3" w:rsidRDefault="009742D3" w:rsidP="000C356D">
      <w:pPr>
        <w:tabs>
          <w:tab w:val="left" w:pos="1620"/>
          <w:tab w:val="center" w:pos="4677"/>
        </w:tabs>
        <w:spacing w:after="0" w:line="264" w:lineRule="auto"/>
        <w:jc w:val="center"/>
        <w:rPr>
          <w:lang w:val="ru-RU"/>
        </w:rPr>
      </w:pPr>
      <w:r w:rsidRPr="009742D3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A12439" w:rsidRPr="009742D3" w:rsidRDefault="009742D3">
      <w:pPr>
        <w:spacing w:after="0" w:line="264" w:lineRule="auto"/>
        <w:ind w:left="120"/>
        <w:jc w:val="both"/>
        <w:rPr>
          <w:lang w:val="ru-RU"/>
        </w:rPr>
      </w:pPr>
      <w:r w:rsidRPr="009742D3">
        <w:rPr>
          <w:rFonts w:ascii="Times New Roman" w:hAnsi="Times New Roman"/>
          <w:color w:val="000000"/>
          <w:sz w:val="28"/>
          <w:lang w:val="ru-RU"/>
        </w:rPr>
        <w:t>​</w:t>
      </w:r>
    </w:p>
    <w:p w:rsidR="00A12439" w:rsidRPr="00290D11" w:rsidRDefault="009742D3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Программа по химии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образования, представленных в ФГОС ООО, а также на основе федеральной рабочей программы воспитания и с учётом концепции преподавания учебного предмета «Химия» в образовательных организациях Российской Федерации.</w:t>
      </w:r>
    </w:p>
    <w:p w:rsidR="00A12439" w:rsidRPr="00290D11" w:rsidRDefault="009742D3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 xml:space="preserve">Программа по химии даёт представление о целях, общей стратегии обучения, воспитания и развития обучающихся средствами учебного предмета, устанавливает обязательное предметное содержание, предусматривает распределение его по классам и структурирование по разделам и темам программы по химии, определяет количественные и качественные характеристики содержания, рекомендуемую последовательность изучения химии с учётом </w:t>
      </w:r>
      <w:proofErr w:type="spellStart"/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межпредметных</w:t>
      </w:r>
      <w:proofErr w:type="spellEnd"/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 xml:space="preserve"> и </w:t>
      </w:r>
      <w:proofErr w:type="spellStart"/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внутрипредметных</w:t>
      </w:r>
      <w:proofErr w:type="spellEnd"/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 xml:space="preserve"> связей, логики учебного процесса, возрастных особенностей обучающихся, определяет возможности предмета для реализации требований к результатам освоения основной образовательной программы на уровне основного общего образования, а также требований к результатам обучения химии на уровне целей изучения предмета и основных видов учебно-познавательной деятельности обучающегося по освоению учебного содержания.</w:t>
      </w:r>
    </w:p>
    <w:p w:rsidR="00A12439" w:rsidRPr="00290D11" w:rsidRDefault="009742D3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Знание химии служит основой для формирования мировоззрения обучающегося, его представлений о материальном единстве мира, важную роль играют формируемые химией представления о взаимопревращениях энергии и об эволюции веществ в природе, о путях решения глобальных проблем устойчивого развития человечества – сырьевой, энергетической, пищевой и экологической безопасности, проблем здравоохранения.</w:t>
      </w:r>
    </w:p>
    <w:p w:rsidR="00A12439" w:rsidRPr="00290D11" w:rsidRDefault="009742D3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 xml:space="preserve">Изучение химии: </w:t>
      </w:r>
    </w:p>
    <w:p w:rsidR="00A12439" w:rsidRPr="00290D11" w:rsidRDefault="009742D3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 xml:space="preserve">способствует реализации возможностей для саморазвития и формирования культуры личности, её общей и функциональной грамотности; </w:t>
      </w:r>
    </w:p>
    <w:p w:rsidR="00A12439" w:rsidRPr="00290D11" w:rsidRDefault="009742D3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вносит вклад в формирование мышления и творческих способностей обучающихся, навыков их самостоятельной учебной деятельности, экспериментальных и исследовательских умений, необходимых как в повседневной жизни, так и в профессиональной деятельности;</w:t>
      </w:r>
    </w:p>
    <w:p w:rsidR="00A12439" w:rsidRPr="00290D11" w:rsidRDefault="009742D3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 xml:space="preserve">знакомит со спецификой научного мышления, закладывает основы целостного взгляда на единство природы и человека, является ответственным этапом в формировании естественно­-научной грамотности обучающихся; </w:t>
      </w:r>
    </w:p>
    <w:p w:rsidR="00A12439" w:rsidRPr="00290D11" w:rsidRDefault="009742D3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способствует формированию ценностного отношения к естественно-­научным знаниям, к природе, к человеку, вносит свой вклад в экологическое образование обучающихся.</w:t>
      </w:r>
    </w:p>
    <w:p w:rsidR="00A12439" w:rsidRPr="00290D11" w:rsidRDefault="009742D3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Данные направления в обучении химии обеспечиваются спецификой содержания учебного предмета, который является педагогически адаптированным отражением базовой науки химии на определённом этапе её развития.</w:t>
      </w:r>
    </w:p>
    <w:p w:rsidR="00A12439" w:rsidRPr="00290D11" w:rsidRDefault="009742D3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Курс химии на уровне основного общего образования ориентирован на освоение обучающимися системы первоначальных понятий химии, основ неорганической химии и некоторых отдельных значимых понятий органической химии.</w:t>
      </w:r>
    </w:p>
    <w:p w:rsidR="00A12439" w:rsidRPr="00290D11" w:rsidRDefault="009742D3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Структура содержания программы по химии сформирована на основе системного подхода к её изучению. Содержание складывается из системы понятий о химическом элементе и веществе и системы понятий о химической реакции. Обе эти системы структурно организованы по принципу последовательного развития знаний на основе теоретических представлений разного уровня:</w:t>
      </w:r>
    </w:p>
    <w:p w:rsidR="00A12439" w:rsidRPr="00290D11" w:rsidRDefault="009742D3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90D11">
        <w:rPr>
          <w:rFonts w:ascii="Calibri" w:hAnsi="Calibri"/>
          <w:color w:val="000000"/>
          <w:sz w:val="24"/>
          <w:szCs w:val="24"/>
          <w:lang w:val="ru-RU"/>
        </w:rPr>
        <w:t>–</w:t>
      </w: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 xml:space="preserve"> атомно­-молекулярного учения как основы всего естествознания;</w:t>
      </w:r>
    </w:p>
    <w:p w:rsidR="00A12439" w:rsidRPr="00290D11" w:rsidRDefault="009742D3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90D11">
        <w:rPr>
          <w:rFonts w:ascii="Calibri" w:hAnsi="Calibri"/>
          <w:color w:val="000000"/>
          <w:sz w:val="24"/>
          <w:szCs w:val="24"/>
          <w:lang w:val="ru-RU"/>
        </w:rPr>
        <w:t>–</w:t>
      </w: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 xml:space="preserve"> Периодического закона Д. И. Менделеева как основного закона химии;</w:t>
      </w:r>
    </w:p>
    <w:p w:rsidR="00A12439" w:rsidRPr="00290D11" w:rsidRDefault="009742D3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90D11">
        <w:rPr>
          <w:rFonts w:ascii="Calibri" w:hAnsi="Calibri"/>
          <w:color w:val="000000"/>
          <w:sz w:val="24"/>
          <w:szCs w:val="24"/>
          <w:lang w:val="ru-RU"/>
        </w:rPr>
        <w:t>–</w:t>
      </w: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 xml:space="preserve"> учения о строении атома и химической связи;</w:t>
      </w:r>
    </w:p>
    <w:p w:rsidR="00A12439" w:rsidRPr="00290D11" w:rsidRDefault="009742D3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90D11">
        <w:rPr>
          <w:rFonts w:ascii="Calibri" w:hAnsi="Calibri"/>
          <w:color w:val="000000"/>
          <w:sz w:val="24"/>
          <w:szCs w:val="24"/>
          <w:lang w:val="ru-RU"/>
        </w:rPr>
        <w:t>–</w:t>
      </w: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 xml:space="preserve"> представлений об электролитической диссоциации веществ в растворах.</w:t>
      </w:r>
    </w:p>
    <w:p w:rsidR="00A12439" w:rsidRPr="00290D11" w:rsidRDefault="009742D3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​Теоретические знания рассматриваются на основе эмпирически полученных и осмысленных фактов, развиваются последовательно от одного уровня к другому, выполняя функции объяснения и прогнозирования свойств, строения и возможностей практического применения и получения изучаемых веществ.</w:t>
      </w:r>
    </w:p>
    <w:p w:rsidR="00A12439" w:rsidRPr="00366EA5" w:rsidRDefault="009742D3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 xml:space="preserve">Освоение программы по химии способствует формированию представления о химической составляющей научной картины мира в логике её системной природы, ценностного отношения к научному знанию и методам познания в науке. Изучение химии происходит с привлечением знаний из ранее изученных учебных предметов: «Окружающий мир», «Биология. </w:t>
      </w:r>
      <w:r w:rsidRPr="00366EA5">
        <w:rPr>
          <w:rFonts w:ascii="Times New Roman" w:hAnsi="Times New Roman"/>
          <w:color w:val="000000"/>
          <w:sz w:val="24"/>
          <w:szCs w:val="24"/>
          <w:lang w:val="ru-RU"/>
        </w:rPr>
        <w:t>5–7 классы» и «Физика. 7 класс».</w:t>
      </w:r>
    </w:p>
    <w:p w:rsidR="00A12439" w:rsidRPr="00290D11" w:rsidRDefault="009742D3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 xml:space="preserve">При изучении химии происходит формирование знаний основ химической науки как области современного естествознания, практической деятельности человека и как одного из компонентов мировой культуры. Задача учебного предмета состоит в формировании системы химических знаний — важнейших фактов, понятий, законов и теоретических положений, доступных обобщений мировоззренческого характера, языка науки, в приобщении к научным методам познания при изучении веществ и химических реакций, в формировании и развитии познавательных умений и их применении в учебно-познавательной и учебно-исследовательской деятельности, освоении правил безопасного обращения с веществами в повседневной жизни. </w:t>
      </w:r>
    </w:p>
    <w:p w:rsidR="00A12439" w:rsidRPr="00290D11" w:rsidRDefault="009742D3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При изучении химии на уровне основного общего образования важное значение приобрели такие цели, как:</w:t>
      </w:r>
    </w:p>
    <w:p w:rsidR="00A12439" w:rsidRPr="00290D11" w:rsidRDefault="009742D3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90D11">
        <w:rPr>
          <w:rFonts w:ascii="Calibri" w:hAnsi="Calibri"/>
          <w:color w:val="000000"/>
          <w:sz w:val="24"/>
          <w:szCs w:val="24"/>
          <w:lang w:val="ru-RU"/>
        </w:rPr>
        <w:t>–</w:t>
      </w: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 xml:space="preserve"> формирование интеллектуально развитой личности, готовой к самообразованию, сотрудничеству, самостоятельному принятию решений, способной адаптироваться к быстро меняющимся условиям жизни;</w:t>
      </w:r>
    </w:p>
    <w:p w:rsidR="00A12439" w:rsidRPr="00290D11" w:rsidRDefault="009742D3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90D11">
        <w:rPr>
          <w:rFonts w:ascii="Calibri" w:hAnsi="Calibri"/>
          <w:color w:val="000000"/>
          <w:sz w:val="24"/>
          <w:szCs w:val="24"/>
          <w:lang w:val="ru-RU"/>
        </w:rPr>
        <w:t>–</w:t>
      </w: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 xml:space="preserve"> направленность обучения на систематическое приобщение обучающихся к самостоятельной познавательной деятельности, научным методам познания, формирующим мотивацию и развитие способностей к химии;</w:t>
      </w:r>
    </w:p>
    <w:p w:rsidR="00A12439" w:rsidRPr="00290D11" w:rsidRDefault="009742D3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90D11">
        <w:rPr>
          <w:rFonts w:ascii="Calibri" w:hAnsi="Calibri"/>
          <w:color w:val="000000"/>
          <w:sz w:val="24"/>
          <w:szCs w:val="24"/>
          <w:lang w:val="ru-RU"/>
        </w:rPr>
        <w:t>–</w:t>
      </w: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 xml:space="preserve"> обеспечение условий, способствующих приобретению обучающимися опыта разнообразной деятельности, познания и самопознания, ключевых навыков (ключевых компетенций), имеющих универсальное значение для различных видов деятельности;</w:t>
      </w:r>
    </w:p>
    <w:p w:rsidR="00A12439" w:rsidRPr="00290D11" w:rsidRDefault="009742D3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90D11">
        <w:rPr>
          <w:rFonts w:ascii="Calibri" w:hAnsi="Calibri"/>
          <w:color w:val="000000"/>
          <w:sz w:val="24"/>
          <w:szCs w:val="24"/>
          <w:lang w:val="ru-RU"/>
        </w:rPr>
        <w:t>–</w:t>
      </w: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 xml:space="preserve"> формирование общей функциональной и естественно-научной грамотности, в том числе умений объяснять и оценивать явления окружающего мира, используя знания и опыт, полученные при изучении химии, применять их при решении проблем в повседневной жизни и трудовой деятельности;</w:t>
      </w:r>
    </w:p>
    <w:p w:rsidR="00A12439" w:rsidRPr="00290D11" w:rsidRDefault="009742D3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90D11">
        <w:rPr>
          <w:rFonts w:ascii="Calibri" w:hAnsi="Calibri"/>
          <w:color w:val="000000"/>
          <w:sz w:val="24"/>
          <w:szCs w:val="24"/>
          <w:lang w:val="ru-RU"/>
        </w:rPr>
        <w:t>–</w:t>
      </w: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 xml:space="preserve"> формирование у обучающихся гуманистических отношений, понимания ценности химических знаний для выработки экологически целесообразного поведения в быту и трудовой деятельности в целях сохранения своего здоровья и окружающей природной среды;</w:t>
      </w:r>
    </w:p>
    <w:p w:rsidR="00A12439" w:rsidRPr="00290D11" w:rsidRDefault="009742D3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90D11">
        <w:rPr>
          <w:rFonts w:ascii="Calibri" w:hAnsi="Calibri"/>
          <w:color w:val="333333"/>
          <w:sz w:val="24"/>
          <w:szCs w:val="24"/>
          <w:lang w:val="ru-RU"/>
        </w:rPr>
        <w:t>–</w:t>
      </w:r>
      <w:r w:rsidRPr="00290D11">
        <w:rPr>
          <w:rFonts w:ascii="Times New Roman" w:hAnsi="Times New Roman"/>
          <w:color w:val="333333"/>
          <w:sz w:val="24"/>
          <w:szCs w:val="24"/>
          <w:lang w:val="ru-RU"/>
        </w:rPr>
        <w:t xml:space="preserve"> </w:t>
      </w: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развитие мотивации к обучению, способностей к самоконтролю и самовоспитанию на основе усвоения общечеловеческих ценностей, готовности к осознанному выбору профиля и направленности дальнейшего обучения.</w:t>
      </w:r>
    </w:p>
    <w:p w:rsidR="00A12439" w:rsidRPr="00290D11" w:rsidRDefault="009742D3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​‌</w:t>
      </w:r>
      <w:bookmarkStart w:id="1" w:name="9012e5c9-2e66-40e9-9799-caf6f2595164"/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Общее число часов, отведённых для изучения химии на уровне основного общего образования, составляет 136 часов: в 8 классе – 68 часов (2 часа в неделю), в 9 классе – 68 часов (2 часа в неделю).</w:t>
      </w:r>
      <w:bookmarkEnd w:id="1"/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‌‌</w:t>
      </w:r>
    </w:p>
    <w:p w:rsidR="00A12439" w:rsidRPr="00290D11" w:rsidRDefault="009742D3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​</w:t>
      </w:r>
    </w:p>
    <w:p w:rsidR="00A12439" w:rsidRPr="00290D11" w:rsidRDefault="009742D3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‌</w:t>
      </w:r>
    </w:p>
    <w:p w:rsidR="00A12439" w:rsidRPr="00290D11" w:rsidRDefault="00A12439">
      <w:pPr>
        <w:rPr>
          <w:sz w:val="24"/>
          <w:szCs w:val="24"/>
          <w:lang w:val="ru-RU"/>
        </w:rPr>
        <w:sectPr w:rsidR="00A12439" w:rsidRPr="00290D11" w:rsidSect="000C356D">
          <w:pgSz w:w="11906" w:h="16383"/>
          <w:pgMar w:top="720" w:right="720" w:bottom="720" w:left="720" w:header="720" w:footer="720" w:gutter="0"/>
          <w:cols w:space="720"/>
          <w:docGrid w:linePitch="299"/>
        </w:sectPr>
      </w:pPr>
    </w:p>
    <w:p w:rsidR="00A12439" w:rsidRPr="009742D3" w:rsidRDefault="009742D3" w:rsidP="000C356D">
      <w:pPr>
        <w:spacing w:after="0" w:line="264" w:lineRule="auto"/>
        <w:ind w:left="120"/>
        <w:jc w:val="center"/>
        <w:rPr>
          <w:lang w:val="ru-RU"/>
        </w:rPr>
      </w:pPr>
      <w:bookmarkStart w:id="2" w:name="block-12724050"/>
      <w:bookmarkEnd w:id="0"/>
      <w:r w:rsidRPr="009742D3">
        <w:rPr>
          <w:rFonts w:ascii="Times New Roman" w:hAnsi="Times New Roman"/>
          <w:color w:val="000000"/>
          <w:sz w:val="28"/>
          <w:lang w:val="ru-RU"/>
        </w:rPr>
        <w:lastRenderedPageBreak/>
        <w:t>​</w:t>
      </w:r>
      <w:r w:rsidRPr="009742D3">
        <w:rPr>
          <w:rFonts w:ascii="Times New Roman" w:hAnsi="Times New Roman"/>
          <w:b/>
          <w:color w:val="000000"/>
          <w:sz w:val="28"/>
          <w:lang w:val="ru-RU"/>
        </w:rPr>
        <w:t>СОДЕРЖАНИЕ ОБУЧЕНИЯ</w:t>
      </w:r>
    </w:p>
    <w:p w:rsidR="00A12439" w:rsidRPr="009742D3" w:rsidRDefault="009742D3">
      <w:pPr>
        <w:spacing w:after="0" w:line="264" w:lineRule="auto"/>
        <w:ind w:left="120"/>
        <w:jc w:val="both"/>
        <w:rPr>
          <w:lang w:val="ru-RU"/>
        </w:rPr>
      </w:pPr>
      <w:r w:rsidRPr="009742D3">
        <w:rPr>
          <w:rFonts w:ascii="Times New Roman" w:hAnsi="Times New Roman"/>
          <w:color w:val="000000"/>
          <w:sz w:val="28"/>
          <w:lang w:val="ru-RU"/>
        </w:rPr>
        <w:t>​</w:t>
      </w:r>
    </w:p>
    <w:p w:rsidR="00A12439" w:rsidRPr="009742D3" w:rsidRDefault="009742D3">
      <w:pPr>
        <w:spacing w:after="0" w:line="264" w:lineRule="auto"/>
        <w:ind w:firstLine="600"/>
        <w:jc w:val="both"/>
        <w:rPr>
          <w:lang w:val="ru-RU"/>
        </w:rPr>
      </w:pPr>
      <w:r w:rsidRPr="009742D3"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:rsidR="00A12439" w:rsidRPr="009742D3" w:rsidRDefault="009742D3" w:rsidP="00290D11">
      <w:pPr>
        <w:spacing w:after="0" w:line="360" w:lineRule="auto"/>
        <w:ind w:firstLine="600"/>
        <w:jc w:val="both"/>
        <w:rPr>
          <w:lang w:val="ru-RU"/>
        </w:rPr>
      </w:pPr>
      <w:r w:rsidRPr="009742D3">
        <w:rPr>
          <w:rFonts w:ascii="Times New Roman" w:hAnsi="Times New Roman"/>
          <w:b/>
          <w:color w:val="000000"/>
          <w:sz w:val="28"/>
          <w:lang w:val="ru-RU"/>
        </w:rPr>
        <w:t>Первоначальные химические понятия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Предмет химии. Роль химии в жизни человека. Химия в системе наук. Тела и вещества. Физические свойства веществ. Агрегатное состояние веществ. Понятие о методах познания в химии. Чистые вещества и смеси. Способы разделения смесей.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Атомы и молекулы. Химические элементы. Символы химических элементов. Простые и сложные вещества. Атомно-молекулярное учение.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Химическая формула. Валентность атомов химических элементов. Закон постоянства состава веществ. Относительная атомная масса. Относительная молекулярная масса. Массовая доля химического элемента в соединении.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 xml:space="preserve">Количество вещества. Моль. Молярная масса. Взаимосвязь количества, массы и числа структурных единиц вещества. Расчёты по формулам химических соединений. 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Физические и химические явления. Химическая реакция и её признаки. Закон сохранения массы веществ. Химические уравнения. Классификация химических реакций (соединения, разложения, замещения, обмена).</w:t>
      </w:r>
    </w:p>
    <w:p w:rsidR="00A12439" w:rsidRPr="009742D3" w:rsidRDefault="009742D3" w:rsidP="00290D11">
      <w:pPr>
        <w:spacing w:after="0" w:line="360" w:lineRule="auto"/>
        <w:ind w:firstLine="600"/>
        <w:jc w:val="both"/>
        <w:rPr>
          <w:lang w:val="ru-RU"/>
        </w:rPr>
      </w:pPr>
      <w:r w:rsidRPr="009742D3">
        <w:rPr>
          <w:rFonts w:ascii="Times New Roman" w:hAnsi="Times New Roman"/>
          <w:b/>
          <w:i/>
          <w:color w:val="000000"/>
          <w:sz w:val="28"/>
          <w:lang w:val="ru-RU"/>
        </w:rPr>
        <w:t>Химический эксперимент</w:t>
      </w:r>
      <w:r w:rsidRPr="009742D3">
        <w:rPr>
          <w:rFonts w:ascii="Times New Roman" w:hAnsi="Times New Roman"/>
          <w:b/>
          <w:color w:val="000000"/>
          <w:sz w:val="28"/>
          <w:lang w:val="ru-RU"/>
        </w:rPr>
        <w:t>:</w:t>
      </w:r>
      <w:r w:rsidRPr="009742D3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знакомство с химической посудой, правилами работы в лаборатории и приёмами обращения с лабораторным оборудованием, изучение и описание физических свойств образцов неорганических веществ, наблюдение физических (плавление воска, таяние льда, растирание сахара в ступке, кипение и конденсация воды) и химических (горение свечи, прокаливание медной проволоки, взаимодействие мела с кислотой) явлений, наблюдение и описание признаков протекания химических реакций (разложение сахара, взаимодействие серной кислоты с хлоридом бария, разложение гидроксида меди (</w:t>
      </w:r>
      <w:r w:rsidRPr="00290D11">
        <w:rPr>
          <w:rFonts w:ascii="Times New Roman" w:hAnsi="Times New Roman"/>
          <w:color w:val="000000"/>
          <w:sz w:val="24"/>
          <w:szCs w:val="24"/>
        </w:rPr>
        <w:t>II</w:t>
      </w: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) при нагревании, взаимодействие железа с раствором соли меди (</w:t>
      </w:r>
      <w:r w:rsidRPr="00290D11">
        <w:rPr>
          <w:rFonts w:ascii="Times New Roman" w:hAnsi="Times New Roman"/>
          <w:color w:val="000000"/>
          <w:sz w:val="24"/>
          <w:szCs w:val="24"/>
        </w:rPr>
        <w:t>II</w:t>
      </w: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), изучение способов разделения смесей: с помощью магнита, фильтрование, выпаривание, дистилляция, хроматография, проведение очистки поваренной соли, наблюдение и описание результатов проведения опыта, иллюстрирующего закон сохранения массы, создание моделей молекул (</w:t>
      </w:r>
      <w:proofErr w:type="spellStart"/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шаростержневых</w:t>
      </w:r>
      <w:proofErr w:type="spellEnd"/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).</w:t>
      </w:r>
    </w:p>
    <w:p w:rsidR="00A12439" w:rsidRPr="009742D3" w:rsidRDefault="009742D3">
      <w:pPr>
        <w:spacing w:after="0" w:line="264" w:lineRule="auto"/>
        <w:ind w:firstLine="600"/>
        <w:jc w:val="both"/>
        <w:rPr>
          <w:lang w:val="ru-RU"/>
        </w:rPr>
      </w:pPr>
      <w:r w:rsidRPr="009742D3">
        <w:rPr>
          <w:rFonts w:ascii="Times New Roman" w:hAnsi="Times New Roman"/>
          <w:b/>
          <w:color w:val="000000"/>
          <w:sz w:val="28"/>
          <w:lang w:val="ru-RU"/>
        </w:rPr>
        <w:t>Важнейшие представители неорганических веществ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Воздух – смесь газов. Состав воздуха. Кислород – элемент и простое вещество. Нахождение кислорода в природе, физические и химические свойства (реакции горения). Оксиды. Применение кислорода. Способы получения кислорода в лаборатории и промышленности. Круговорот кислорода в природе. Озон – аллотропная модификация кислорода.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Тепловой эффект химической реакции, термохимические уравнения, экзо- и эндотермические реакции. Топливо: уголь и метан. Загрязнение воздуха, усиление парникового эффекта, разрушение озонового слоя.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Водород – элемент и простое вещество. Нахождение водорода в природе, физические и химические свойства, применение, способы получения. Кислоты и соли.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Молярный объём газов. Расчёты по химическим уравнениям.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Физические свойства воды. Вода как растворитель. Растворы. Насыщенные и ненасыщенные растворы. Растворимость веществ в воде. Массовая доля вещества в растворе. Химические свойства воды. Основания. Роль растворов в природе и в жизни человека. Круговорот воды в природе. Загрязнение природных вод. Охрана и очистка природных вод.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Классификация неорганических соединений. Оксиды. Классификация оксидов: солеобразующие (основные, кислотные, амфотерные) и несолеобразующие. Номенклатура оксидов. Физические и химические свойства оксидов. Получение оксидов.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Основания. Классификация оснований: щёлочи и нерастворимые основания. Номенклатура оснований. Физические и химические свойства оснований. Получение оснований.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Кислоты. Классификация кислот. Номенклатура кислот. Физические и химические свойства кислот. Ряд активности металлов Н. Н. Бекетова. Получение кислот.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Соли. Номенклатура солей. Физические и химические свойства солей. Получение солей.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Генетическая связь между классами неорганических соединений.</w:t>
      </w:r>
    </w:p>
    <w:p w:rsidR="00A12439" w:rsidRPr="009742D3" w:rsidRDefault="009742D3">
      <w:pPr>
        <w:spacing w:after="0" w:line="264" w:lineRule="auto"/>
        <w:ind w:firstLine="600"/>
        <w:jc w:val="both"/>
        <w:rPr>
          <w:lang w:val="ru-RU"/>
        </w:rPr>
      </w:pPr>
      <w:r w:rsidRPr="009742D3">
        <w:rPr>
          <w:rFonts w:ascii="Times New Roman" w:hAnsi="Times New Roman"/>
          <w:b/>
          <w:i/>
          <w:color w:val="000000"/>
          <w:sz w:val="28"/>
          <w:lang w:val="ru-RU"/>
        </w:rPr>
        <w:t>Химический эксперимент</w:t>
      </w:r>
      <w:r w:rsidRPr="009742D3">
        <w:rPr>
          <w:rFonts w:ascii="Times New Roman" w:hAnsi="Times New Roman"/>
          <w:b/>
          <w:color w:val="000000"/>
          <w:sz w:val="28"/>
          <w:lang w:val="ru-RU"/>
        </w:rPr>
        <w:t>:</w:t>
      </w:r>
      <w:r w:rsidRPr="009742D3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A12439" w:rsidRPr="00290D11" w:rsidRDefault="009742D3" w:rsidP="00290D11">
      <w:pPr>
        <w:spacing w:after="0" w:line="360" w:lineRule="auto"/>
        <w:ind w:firstLine="600"/>
        <w:jc w:val="both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качественное определение содержания кислорода в воздухе, получение, собирание, распознавание и изучение свойств кислорода, наблюдение взаимодействия веществ с кислородом и условия возникновения и прекращения горения (пожара), ознакомление с образцами оксидов и описание их свойств, получение, собирание, распознавание и изучение свойств водорода (горение), взаимодействие водорода с оксидом меди (</w:t>
      </w:r>
      <w:r w:rsidRPr="00290D11">
        <w:rPr>
          <w:rFonts w:ascii="Times New Roman" w:hAnsi="Times New Roman"/>
          <w:color w:val="000000"/>
          <w:sz w:val="24"/>
          <w:szCs w:val="24"/>
        </w:rPr>
        <w:t>II</w:t>
      </w: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) (возможно использование видеоматериалов), наблюдение образцов веществ количеством 1 моль, исследование особенностей растворения веществ с различной растворимостью, приготовление растворов с определённой массовой долей растворённого вещества, взаимодействие воды с металлами (натрием и кальцием) (возможно использование видеоматериалов), исследование образцов неорганических веществ различных классов, наблюдение изменения окраски индикаторов в растворах кислот и щелочей, изучение взаимодействия оксида меди (</w:t>
      </w:r>
      <w:r w:rsidRPr="00290D11">
        <w:rPr>
          <w:rFonts w:ascii="Times New Roman" w:hAnsi="Times New Roman"/>
          <w:color w:val="000000"/>
          <w:sz w:val="24"/>
          <w:szCs w:val="24"/>
        </w:rPr>
        <w:t>II</w:t>
      </w: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) с раствором серной кислоты, кислот с металлами, реакций нейтрализации, получение нерастворимых оснований, вытеснение одного металла другим из раствора соли, решение экспериментальных задач по теме «Важнейшие классы неорганических соединений».</w:t>
      </w:r>
    </w:p>
    <w:p w:rsidR="00A12439" w:rsidRPr="009742D3" w:rsidRDefault="009742D3">
      <w:pPr>
        <w:spacing w:after="0" w:line="264" w:lineRule="auto"/>
        <w:ind w:firstLine="600"/>
        <w:jc w:val="both"/>
        <w:rPr>
          <w:lang w:val="ru-RU"/>
        </w:rPr>
      </w:pPr>
      <w:r w:rsidRPr="009742D3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Периодический закон и Периодическая система химических элементов Д. И. Менделеева. Строение атомов. Химическая связь. </w:t>
      </w:r>
      <w:proofErr w:type="spellStart"/>
      <w:r w:rsidRPr="009742D3">
        <w:rPr>
          <w:rFonts w:ascii="Times New Roman" w:hAnsi="Times New Roman"/>
          <w:b/>
          <w:color w:val="000000"/>
          <w:sz w:val="28"/>
          <w:lang w:val="ru-RU"/>
        </w:rPr>
        <w:t>Окислительно</w:t>
      </w:r>
      <w:proofErr w:type="spellEnd"/>
      <w:r w:rsidRPr="009742D3">
        <w:rPr>
          <w:rFonts w:ascii="Times New Roman" w:hAnsi="Times New Roman"/>
          <w:b/>
          <w:color w:val="000000"/>
          <w:sz w:val="28"/>
          <w:lang w:val="ru-RU"/>
        </w:rPr>
        <w:t>-восстановительные реакции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Первые попытки классификации химических элементов. Понятие о группах сходных элементов (щелочные и щелочноземельные металлы, галогены, инертные газы). Элементы, которые образуют амфотерные оксиды и гидроксиды.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 xml:space="preserve">Периодический закон. Периодическая система химических элементов Д. И. Менделеева. Короткопериодная и </w:t>
      </w:r>
      <w:proofErr w:type="spellStart"/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длиннопериодная</w:t>
      </w:r>
      <w:proofErr w:type="spellEnd"/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 xml:space="preserve"> формы Периодической системы химических элементов Д. И. Менделеева. Периоды и группы. Физический смысл порядкового номера, номеров периода и группы элемента.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Строение атомов. Состав атомных ядер. Изотопы. Электроны. Строение электронных оболочек атомов первых 20 химических элементов Периодической системы Д. И. Менделеева. Характеристика химического элемента по его положению в Периодической системе Д. И. Менделеева.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 xml:space="preserve">Закономерности изменения радиуса атомов химических элементов, металлических и неметаллических свойств по группам и периодам. 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Значение Периодического закона и Периодической системы химических элементов для развития науки и практики. Д. И. Менделеев – учёный и гражданин.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 xml:space="preserve">Химическая связь. Ковалентная (полярная и неполярная) связь. </w:t>
      </w:r>
      <w:proofErr w:type="spellStart"/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Электроотрицательность</w:t>
      </w:r>
      <w:proofErr w:type="spellEnd"/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 xml:space="preserve"> химических элементов. Ионная связь.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С</w:t>
      </w:r>
      <w:r w:rsidR="00290D11">
        <w:rPr>
          <w:rFonts w:ascii="Times New Roman" w:hAnsi="Times New Roman"/>
          <w:color w:val="000000"/>
          <w:sz w:val="24"/>
          <w:szCs w:val="24"/>
          <w:lang w:val="ru-RU"/>
        </w:rPr>
        <w:t xml:space="preserve">тепень окисления. </w:t>
      </w:r>
      <w:proofErr w:type="spellStart"/>
      <w:r w:rsidR="00290D11">
        <w:rPr>
          <w:rFonts w:ascii="Times New Roman" w:hAnsi="Times New Roman"/>
          <w:color w:val="000000"/>
          <w:sz w:val="24"/>
          <w:szCs w:val="24"/>
          <w:lang w:val="ru-RU"/>
        </w:rPr>
        <w:t>Окислительно­</w:t>
      </w: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восстановительные</w:t>
      </w:r>
      <w:proofErr w:type="spellEnd"/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 xml:space="preserve"> реакции. Процессы окисления и восстановления. Окислители и восстановители.</w:t>
      </w:r>
    </w:p>
    <w:p w:rsidR="00A12439" w:rsidRPr="009742D3" w:rsidRDefault="009742D3">
      <w:pPr>
        <w:spacing w:after="0" w:line="264" w:lineRule="auto"/>
        <w:ind w:firstLine="600"/>
        <w:jc w:val="both"/>
        <w:rPr>
          <w:lang w:val="ru-RU"/>
        </w:rPr>
      </w:pPr>
      <w:r w:rsidRPr="009742D3">
        <w:rPr>
          <w:rFonts w:ascii="Times New Roman" w:hAnsi="Times New Roman"/>
          <w:b/>
          <w:i/>
          <w:color w:val="000000"/>
          <w:sz w:val="28"/>
          <w:lang w:val="ru-RU"/>
        </w:rPr>
        <w:t>Химический эксперимент</w:t>
      </w:r>
      <w:r w:rsidRPr="009742D3">
        <w:rPr>
          <w:rFonts w:ascii="Times New Roman" w:hAnsi="Times New Roman"/>
          <w:b/>
          <w:color w:val="000000"/>
          <w:sz w:val="28"/>
          <w:lang w:val="ru-RU"/>
        </w:rPr>
        <w:t>:</w:t>
      </w:r>
      <w:r w:rsidRPr="009742D3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 xml:space="preserve">изучение образцов веществ металлов и неметаллов, взаимодействие гидроксида цинка с растворами кислот и щелочей, проведение опытов, иллюстрирующих примеры </w:t>
      </w:r>
      <w:proofErr w:type="spellStart"/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окислительно</w:t>
      </w:r>
      <w:proofErr w:type="spellEnd"/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-восстановительных реакций (горение, реакции разложения, соединения).</w:t>
      </w:r>
    </w:p>
    <w:p w:rsidR="00A12439" w:rsidRPr="009742D3" w:rsidRDefault="009742D3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9742D3">
        <w:rPr>
          <w:rFonts w:ascii="Times New Roman" w:hAnsi="Times New Roman"/>
          <w:b/>
          <w:i/>
          <w:color w:val="000000"/>
          <w:sz w:val="28"/>
          <w:lang w:val="ru-RU"/>
        </w:rPr>
        <w:t>Межпредметные</w:t>
      </w:r>
      <w:proofErr w:type="spellEnd"/>
      <w:r w:rsidRPr="009742D3">
        <w:rPr>
          <w:rFonts w:ascii="Times New Roman" w:hAnsi="Times New Roman"/>
          <w:b/>
          <w:i/>
          <w:color w:val="000000"/>
          <w:sz w:val="28"/>
          <w:lang w:val="ru-RU"/>
        </w:rPr>
        <w:t xml:space="preserve"> связи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 xml:space="preserve">Реализация </w:t>
      </w:r>
      <w:proofErr w:type="spellStart"/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межпредметных</w:t>
      </w:r>
      <w:proofErr w:type="spellEnd"/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 xml:space="preserve"> связей при изучении химии в 8 классе осуществляется через использование как общих естественно-­научных понятий, так и понятий, являющихся системными для отдельных предметов естественно­-научного цикла.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Общие естественно-­научные понятия: научный факт, гипотеза, теория, закон, анализ, синтез, классификация, периодичность, наблюдение, эксперимент, моделирование, измерение, модель, явление.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Физика: материя, атом, электрон, протон, нейтрон, ион, нуклид, изотопы, радиоактивность, молекула, электрический заряд, вещество, тело, объём, агрегатное состояние вещества, газ, физические величины, единицы измерения, космос, планеты, звёзды, Солнце.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Биология: фотосинтез, дыхание, биосфера.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География: атмосфера, гидросфера, минералы, горные породы, полезные ископаемые, топливо, водные ресурсы.</w:t>
      </w:r>
    </w:p>
    <w:p w:rsidR="00A12439" w:rsidRPr="009742D3" w:rsidRDefault="009742D3">
      <w:pPr>
        <w:spacing w:after="0" w:line="264" w:lineRule="auto"/>
        <w:ind w:firstLine="600"/>
        <w:jc w:val="both"/>
        <w:rPr>
          <w:lang w:val="ru-RU"/>
        </w:rPr>
      </w:pPr>
      <w:r w:rsidRPr="009742D3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:rsidR="00A12439" w:rsidRPr="009742D3" w:rsidRDefault="009742D3">
      <w:pPr>
        <w:spacing w:after="0" w:line="264" w:lineRule="auto"/>
        <w:ind w:firstLine="600"/>
        <w:jc w:val="both"/>
        <w:rPr>
          <w:lang w:val="ru-RU"/>
        </w:rPr>
      </w:pPr>
      <w:r w:rsidRPr="009742D3">
        <w:rPr>
          <w:rFonts w:ascii="Times New Roman" w:hAnsi="Times New Roman"/>
          <w:b/>
          <w:color w:val="000000"/>
          <w:sz w:val="28"/>
          <w:lang w:val="ru-RU"/>
        </w:rPr>
        <w:t>Вещество и химическая реакция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Периодический закон. Периодическая система химических элементов Д. И. Менделеева. Строение атомов. Закономерности в изменении свойств химических элементов первых трёх периодов, калия, кальция и их соединений в соответствии с положением элементов в Периодической системе и строением их атомов.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Строение вещества: виды химической связи. Типы кристаллических решёток, зависимость свойств вещества от типа кристаллической решётки и вида химической связи.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Классификация и номенклатура неорганических веществ. Химические свойства веществ, относящихся к различным классам неорганических соединений, генетическая связь неорганических веществ.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Классификация химических реакций по различным признакам (по числу и составу участвующих в реакции веществ, по тепловому эффекту, по изменению степеней окисления химических элементов, по обратимости, по участию катализатора). Экзо- и эндотермические реакции, термохимические уравнения.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Понятие о скорости химической реакции. Понятие об обратимых и необратимых химических реакциях. Понятие о гомогенных и гетерогенных реакциях. Понятие о катализе. Понятие о химическом равновесии. Факторы, влияющие на скорость химической реакции и положение химического равновесия.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proofErr w:type="spellStart"/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Окислительно</w:t>
      </w:r>
      <w:proofErr w:type="spellEnd"/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 xml:space="preserve">-восстановительные реакции, электронный баланс </w:t>
      </w:r>
      <w:proofErr w:type="spellStart"/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окислительно</w:t>
      </w:r>
      <w:proofErr w:type="spellEnd"/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 xml:space="preserve">-восстановительной реакции. Составление уравнений </w:t>
      </w:r>
      <w:proofErr w:type="spellStart"/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окислительно</w:t>
      </w:r>
      <w:proofErr w:type="spellEnd"/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­-восстановительных реакций с использованием метода электронного баланса.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 xml:space="preserve">Теория электролитической диссоциации. Электролиты и </w:t>
      </w:r>
      <w:proofErr w:type="spellStart"/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неэлектролиты</w:t>
      </w:r>
      <w:proofErr w:type="spellEnd"/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. Катионы, анионы. Механизм диссоциации веществ с различными видами химической связи. Степень диссоциации. Сильные и слабые электролиты.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Реакции ионного обмена. Условия протекания реакций ионного обмена, полные и сокращённые ионные уравнения реакций. Свойства кислот, оснований и солей в свете представлений об электролитической диссоциации. Качественные реакции на ионы. Понятие о гидролизе солей.</w:t>
      </w:r>
    </w:p>
    <w:p w:rsidR="00A12439" w:rsidRPr="009742D3" w:rsidRDefault="009742D3">
      <w:pPr>
        <w:spacing w:after="0" w:line="264" w:lineRule="auto"/>
        <w:ind w:firstLine="600"/>
        <w:jc w:val="both"/>
        <w:rPr>
          <w:lang w:val="ru-RU"/>
        </w:rPr>
      </w:pPr>
      <w:r w:rsidRPr="009742D3">
        <w:rPr>
          <w:rFonts w:ascii="Times New Roman" w:hAnsi="Times New Roman"/>
          <w:b/>
          <w:i/>
          <w:color w:val="000000"/>
          <w:sz w:val="28"/>
          <w:lang w:val="ru-RU"/>
        </w:rPr>
        <w:t>Химический эксперимент</w:t>
      </w:r>
      <w:r w:rsidRPr="009742D3">
        <w:rPr>
          <w:rFonts w:ascii="Times New Roman" w:hAnsi="Times New Roman"/>
          <w:b/>
          <w:color w:val="000000"/>
          <w:sz w:val="28"/>
          <w:lang w:val="ru-RU"/>
        </w:rPr>
        <w:t>:</w:t>
      </w:r>
      <w:r w:rsidRPr="009742D3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A12439" w:rsidRPr="00290D11" w:rsidRDefault="009742D3" w:rsidP="00290D11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 xml:space="preserve">ознакомление с моделями кристаллических решёток неорганических веществ – металлов и неметаллов (графита и алмаза), сложных веществ (хлорида натрия), исследование зависимости скорости химической реакции от воздействия различных факторов, исследование электропроводности растворов веществ, процесса диссоциации кислот, щелочей и солей (возможно использование видео материалов), проведение опытов, иллюстрирующих признаки протекания </w:t>
      </w:r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реакций ионного обмена (образование осадка, выделение газа, образование воды), опытов, иллюстрирующих примеры </w:t>
      </w:r>
      <w:proofErr w:type="spellStart"/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окислительно</w:t>
      </w:r>
      <w:proofErr w:type="spellEnd"/>
      <w:r w:rsidRPr="00290D11">
        <w:rPr>
          <w:rFonts w:ascii="Times New Roman" w:hAnsi="Times New Roman"/>
          <w:color w:val="000000"/>
          <w:sz w:val="24"/>
          <w:szCs w:val="24"/>
          <w:lang w:val="ru-RU"/>
        </w:rPr>
        <w:t>-восстановительных реакций (горение, реакции разложения, соединения), распознавание неорганических веществ с помощью качественных реакций на ионы, решение экспериментальных задач.</w:t>
      </w:r>
    </w:p>
    <w:p w:rsidR="00A12439" w:rsidRPr="009742D3" w:rsidRDefault="009742D3">
      <w:pPr>
        <w:spacing w:after="0" w:line="264" w:lineRule="auto"/>
        <w:ind w:firstLine="600"/>
        <w:jc w:val="both"/>
        <w:rPr>
          <w:lang w:val="ru-RU"/>
        </w:rPr>
      </w:pPr>
      <w:r w:rsidRPr="009742D3">
        <w:rPr>
          <w:rFonts w:ascii="Times New Roman" w:hAnsi="Times New Roman"/>
          <w:b/>
          <w:color w:val="000000"/>
          <w:sz w:val="28"/>
          <w:lang w:val="ru-RU"/>
        </w:rPr>
        <w:t>Неметаллы и их соединения</w:t>
      </w:r>
    </w:p>
    <w:p w:rsidR="00A12439" w:rsidRPr="00C42193" w:rsidRDefault="009742D3" w:rsidP="00C4219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C42193">
        <w:rPr>
          <w:rFonts w:ascii="Times New Roman" w:hAnsi="Times New Roman"/>
          <w:color w:val="000000"/>
          <w:sz w:val="24"/>
          <w:szCs w:val="24"/>
          <w:lang w:val="ru-RU"/>
        </w:rPr>
        <w:t xml:space="preserve">Общая характеристика галогенов. Особенности строения атомов, характерные степени окисления. Строение и физические свойства простых веществ – галогенов. Химические свойства на примере хлора (взаимодействие с металлами, неметаллами, щелочами). </w:t>
      </w:r>
      <w:proofErr w:type="spellStart"/>
      <w:r w:rsidRPr="00C42193">
        <w:rPr>
          <w:rFonts w:ascii="Times New Roman" w:hAnsi="Times New Roman"/>
          <w:color w:val="000000"/>
          <w:sz w:val="24"/>
          <w:szCs w:val="24"/>
          <w:lang w:val="ru-RU"/>
        </w:rPr>
        <w:t>Хлороводород</w:t>
      </w:r>
      <w:proofErr w:type="spellEnd"/>
      <w:r w:rsidRPr="00C42193">
        <w:rPr>
          <w:rFonts w:ascii="Times New Roman" w:hAnsi="Times New Roman"/>
          <w:color w:val="000000"/>
          <w:sz w:val="24"/>
          <w:szCs w:val="24"/>
          <w:lang w:val="ru-RU"/>
        </w:rPr>
        <w:t xml:space="preserve">. Соляная кислота, химические свойства, получение, применение. Действие хлора и </w:t>
      </w:r>
      <w:proofErr w:type="spellStart"/>
      <w:r w:rsidRPr="00C42193">
        <w:rPr>
          <w:rFonts w:ascii="Times New Roman" w:hAnsi="Times New Roman"/>
          <w:color w:val="000000"/>
          <w:sz w:val="24"/>
          <w:szCs w:val="24"/>
          <w:lang w:val="ru-RU"/>
        </w:rPr>
        <w:t>хлороводорода</w:t>
      </w:r>
      <w:proofErr w:type="spellEnd"/>
      <w:r w:rsidRPr="00C42193">
        <w:rPr>
          <w:rFonts w:ascii="Times New Roman" w:hAnsi="Times New Roman"/>
          <w:color w:val="000000"/>
          <w:sz w:val="24"/>
          <w:szCs w:val="24"/>
          <w:lang w:val="ru-RU"/>
        </w:rPr>
        <w:t xml:space="preserve"> на организм человека. Важнейшие хлориды и их нахождение в природе.</w:t>
      </w:r>
    </w:p>
    <w:p w:rsidR="00A12439" w:rsidRPr="00C42193" w:rsidRDefault="009742D3" w:rsidP="00C4219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C42193">
        <w:rPr>
          <w:rFonts w:ascii="Times New Roman" w:hAnsi="Times New Roman"/>
          <w:color w:val="000000"/>
          <w:sz w:val="24"/>
          <w:szCs w:val="24"/>
          <w:lang w:val="ru-RU"/>
        </w:rPr>
        <w:t xml:space="preserve">Общая характеристика элементов </w:t>
      </w:r>
      <w:r w:rsidRPr="00C42193">
        <w:rPr>
          <w:rFonts w:ascii="Times New Roman" w:hAnsi="Times New Roman"/>
          <w:color w:val="000000"/>
          <w:sz w:val="24"/>
          <w:szCs w:val="24"/>
        </w:rPr>
        <w:t>VI</w:t>
      </w:r>
      <w:r w:rsidRPr="00C42193">
        <w:rPr>
          <w:rFonts w:ascii="Times New Roman" w:hAnsi="Times New Roman"/>
          <w:color w:val="000000"/>
          <w:sz w:val="24"/>
          <w:szCs w:val="24"/>
          <w:lang w:val="ru-RU"/>
        </w:rPr>
        <w:t>А-группы. Особенности строения атомов, характерные степени окисления. Строение и физические свойства простых веществ – кислорода и серы. Аллотропные модификации кислорода и серы. Химические свойства серы. Сероводород, строение, физические и химические свойства. Оксиды серы как представители кислотных оксидов. Серная кислота, физические и химические свойства (общие как представителя класса кислот и специфические). Химические реакции, лежащие в основе промышленного способа получения серной кислоты. Применение серной кислоты. Соли серной кислоты, качественная реакция на сульфат-ион. Нахождение серы и её соединений в природе. Химическое загрязнение окружающей среды соединениями серы (кислотные дожди, загрязнение воздуха и водоёмов), способы его предотвращения.</w:t>
      </w:r>
    </w:p>
    <w:p w:rsidR="00A12439" w:rsidRPr="00C42193" w:rsidRDefault="009742D3" w:rsidP="00C4219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C42193">
        <w:rPr>
          <w:rFonts w:ascii="Times New Roman" w:hAnsi="Times New Roman"/>
          <w:color w:val="000000"/>
          <w:sz w:val="24"/>
          <w:szCs w:val="24"/>
          <w:lang w:val="ru-RU"/>
        </w:rPr>
        <w:t xml:space="preserve">Общая характеристика элементов </w:t>
      </w:r>
      <w:r w:rsidRPr="00C42193">
        <w:rPr>
          <w:rFonts w:ascii="Times New Roman" w:hAnsi="Times New Roman"/>
          <w:color w:val="000000"/>
          <w:sz w:val="24"/>
          <w:szCs w:val="24"/>
        </w:rPr>
        <w:t>V</w:t>
      </w:r>
      <w:r w:rsidRPr="00C42193">
        <w:rPr>
          <w:rFonts w:ascii="Times New Roman" w:hAnsi="Times New Roman"/>
          <w:color w:val="000000"/>
          <w:sz w:val="24"/>
          <w:szCs w:val="24"/>
          <w:lang w:val="ru-RU"/>
        </w:rPr>
        <w:t>А-группы. Особенности строения атомов, характерные степени окисления. Азот, распространение в природе, физические и химические свойства. Круговорот азота в природе. Аммиак, его физические и химические свойства, получение и применение. Соли аммония, их физические и химические свойства, применение. Качественная реакция на ионы аммония. Азотная кислота, её получение, физические и химические свойства (общие как представителя класса кислот и специфические). Использование нитратов и солей аммония в качестве минеральных удобрений. Химическое загрязнение окружающей среды соединениями азота (кислотные дожди, загрязнение воздуха, почвы и водоёмов). Фосфор, аллотропные модификации фосфора, физические и химические свойства. Оксид фосфора (</w:t>
      </w:r>
      <w:r w:rsidRPr="00C42193">
        <w:rPr>
          <w:rFonts w:ascii="Times New Roman" w:hAnsi="Times New Roman"/>
          <w:color w:val="000000"/>
          <w:sz w:val="24"/>
          <w:szCs w:val="24"/>
        </w:rPr>
        <w:t>V</w:t>
      </w:r>
      <w:r w:rsidRPr="00C42193">
        <w:rPr>
          <w:rFonts w:ascii="Times New Roman" w:hAnsi="Times New Roman"/>
          <w:color w:val="000000"/>
          <w:sz w:val="24"/>
          <w:szCs w:val="24"/>
          <w:lang w:val="ru-RU"/>
        </w:rPr>
        <w:t>) и фосфорная кислота, физические и химические свойства, получение. Использование фосфатов в качестве минеральных удобрений.</w:t>
      </w:r>
    </w:p>
    <w:p w:rsidR="00A12439" w:rsidRPr="00C42193" w:rsidRDefault="009742D3" w:rsidP="00C4219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C42193">
        <w:rPr>
          <w:rFonts w:ascii="Times New Roman" w:hAnsi="Times New Roman"/>
          <w:color w:val="000000"/>
          <w:sz w:val="24"/>
          <w:szCs w:val="24"/>
          <w:lang w:val="ru-RU"/>
        </w:rPr>
        <w:t xml:space="preserve">Общая характеристика элементов </w:t>
      </w:r>
      <w:r w:rsidRPr="00C42193">
        <w:rPr>
          <w:rFonts w:ascii="Times New Roman" w:hAnsi="Times New Roman"/>
          <w:color w:val="000000"/>
          <w:sz w:val="24"/>
          <w:szCs w:val="24"/>
        </w:rPr>
        <w:t>IV</w:t>
      </w:r>
      <w:r w:rsidRPr="00C42193">
        <w:rPr>
          <w:rFonts w:ascii="Times New Roman" w:hAnsi="Times New Roman"/>
          <w:color w:val="000000"/>
          <w:sz w:val="24"/>
          <w:szCs w:val="24"/>
          <w:lang w:val="ru-RU"/>
        </w:rPr>
        <w:t>А-группы. Особенности строения атомов, характерные степени окисления. Углерод, аллотропные модификации, распространение в природе, физические и химические свойства. Адсорбция. Круговорот углерода в природе. Оксиды углерода, их физические и химические свойства, действие на живые организмы, получение и применение. Экологические проблемы, связанные с оксидом углерода (</w:t>
      </w:r>
      <w:r w:rsidRPr="00C42193">
        <w:rPr>
          <w:rFonts w:ascii="Times New Roman" w:hAnsi="Times New Roman"/>
          <w:color w:val="000000"/>
          <w:sz w:val="24"/>
          <w:szCs w:val="24"/>
        </w:rPr>
        <w:t>IV</w:t>
      </w:r>
      <w:r w:rsidRPr="00C42193">
        <w:rPr>
          <w:rFonts w:ascii="Times New Roman" w:hAnsi="Times New Roman"/>
          <w:color w:val="000000"/>
          <w:sz w:val="24"/>
          <w:szCs w:val="24"/>
          <w:lang w:val="ru-RU"/>
        </w:rPr>
        <w:t xml:space="preserve">), гипотеза глобального потепления климата, </w:t>
      </w:r>
      <w:r w:rsidRPr="00C42193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парниковый эффект. Угольная кислота и её соли, их физические и химические свойства, получение и применение. Качественная реакция на карбонат-ионы. Использование карбонатов в быту, медицине, промышленности и сельском хозяйстве.</w:t>
      </w:r>
    </w:p>
    <w:p w:rsidR="00A12439" w:rsidRPr="00C42193" w:rsidRDefault="009742D3" w:rsidP="00C4219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C42193">
        <w:rPr>
          <w:rFonts w:ascii="Times New Roman" w:hAnsi="Times New Roman"/>
          <w:color w:val="000000"/>
          <w:sz w:val="24"/>
          <w:szCs w:val="24"/>
          <w:lang w:val="ru-RU"/>
        </w:rPr>
        <w:t>Первоначальные понятия об органических веществах как о соединениях углерода (метан, этан, этилен, ацетилен, этанол, глицерин, уксусная кислота). Природные источники углеводородов (уголь, природный газ, нефть), продукты их переработки (бензин), их роль в быту и промышленности. Понятие о биологически важных веществах: жирах, белках, углеводах – и их роли в жизни человека. Материальное единство органических и неорганических соединений.</w:t>
      </w:r>
    </w:p>
    <w:p w:rsidR="00A12439" w:rsidRPr="00C42193" w:rsidRDefault="009742D3" w:rsidP="00C4219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C42193">
        <w:rPr>
          <w:rFonts w:ascii="Times New Roman" w:hAnsi="Times New Roman"/>
          <w:color w:val="000000"/>
          <w:sz w:val="24"/>
          <w:szCs w:val="24"/>
          <w:lang w:val="ru-RU"/>
        </w:rPr>
        <w:t>Кремний, его физические и химические свойства, получение и применение. Соединения кремния в природе. Общие представления об оксиде кремния (</w:t>
      </w:r>
      <w:r w:rsidRPr="00C42193">
        <w:rPr>
          <w:rFonts w:ascii="Times New Roman" w:hAnsi="Times New Roman"/>
          <w:color w:val="000000"/>
          <w:sz w:val="24"/>
          <w:szCs w:val="24"/>
        </w:rPr>
        <w:t>IV</w:t>
      </w:r>
      <w:r w:rsidRPr="00C42193">
        <w:rPr>
          <w:rFonts w:ascii="Times New Roman" w:hAnsi="Times New Roman"/>
          <w:color w:val="000000"/>
          <w:sz w:val="24"/>
          <w:szCs w:val="24"/>
          <w:lang w:val="ru-RU"/>
        </w:rPr>
        <w:t>) и кремниевой кислоте. Силикаты, их использование в быту, в промышленности. Важнейшие строительные материалы: керамика, стекло, цемент, бетон, железобетон. Проблемы безопасного использования строительных материалов в повседневной жизни.</w:t>
      </w:r>
    </w:p>
    <w:p w:rsidR="00A12439" w:rsidRPr="009742D3" w:rsidRDefault="009742D3">
      <w:pPr>
        <w:spacing w:after="0" w:line="264" w:lineRule="auto"/>
        <w:ind w:firstLine="600"/>
        <w:jc w:val="both"/>
        <w:rPr>
          <w:lang w:val="ru-RU"/>
        </w:rPr>
      </w:pPr>
      <w:r w:rsidRPr="009742D3">
        <w:rPr>
          <w:rFonts w:ascii="Times New Roman" w:hAnsi="Times New Roman"/>
          <w:b/>
          <w:i/>
          <w:color w:val="000000"/>
          <w:sz w:val="28"/>
          <w:lang w:val="ru-RU"/>
        </w:rPr>
        <w:t>Химический эксперимент</w:t>
      </w:r>
      <w:r w:rsidRPr="009742D3">
        <w:rPr>
          <w:rFonts w:ascii="Times New Roman" w:hAnsi="Times New Roman"/>
          <w:b/>
          <w:color w:val="000000"/>
          <w:sz w:val="28"/>
          <w:lang w:val="ru-RU"/>
        </w:rPr>
        <w:t>:</w:t>
      </w:r>
      <w:r w:rsidRPr="009742D3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A12439" w:rsidRPr="00C42193" w:rsidRDefault="009742D3" w:rsidP="00C4219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C42193">
        <w:rPr>
          <w:rFonts w:ascii="Times New Roman" w:hAnsi="Times New Roman"/>
          <w:color w:val="000000"/>
          <w:sz w:val="24"/>
          <w:szCs w:val="24"/>
          <w:lang w:val="ru-RU"/>
        </w:rPr>
        <w:t>изучение образцов неорганических веществ, свойств соляной кислоты, проведение качественных реакций на хлорид-ионы и наблюдение признаков их протекания, опыты, отражающие физические и химические свойства галогенов и их соединений (возможно использование видеоматериалов), ознакомление с образцами хлоридов (галогенидов), ознакомление с образцами серы и её соединениями (возможно использование видеоматериалов), наблюдение процесса обугливания сахара под действием концентрированной серной кислоты, изучение химических свойств разбавленной серной кислоты, проведение качественной реакции на сульфат-ион и наблюдение признака её протекания, ознакомление с физическими свойствами азота, фосфора и их соединений (возможно использование видеоматериалов), образцами азотных и фосфорных удобрений, получение, собирание, распознавание и изучение свойств аммиака, проведение качественных реакций на ион аммония и фосфат-ион и изучение признаков их протекания, взаимодействие концентрированной азотной кислоты с медью (возможно использование видеоматериалов), изучение моделей кристаллических решёток алмаза, графита, фуллерена, ознакомление с процессом адсорбции растворённых веществ активированным углём и устройством противогаза, получение, собирание, распознавание и изучение свойств углекислого газа, проведение качественных реакций на карбонат и силикат-ионы и изучение признаков их протекания, ознакомление с продукцией силикатной промышленности, решение экспериментальных задач по теме «Важнейшие неметаллы и их соединения».</w:t>
      </w:r>
    </w:p>
    <w:p w:rsidR="00A12439" w:rsidRPr="009742D3" w:rsidRDefault="009742D3">
      <w:pPr>
        <w:spacing w:after="0" w:line="264" w:lineRule="auto"/>
        <w:ind w:firstLine="600"/>
        <w:jc w:val="both"/>
        <w:rPr>
          <w:lang w:val="ru-RU"/>
        </w:rPr>
      </w:pPr>
      <w:r w:rsidRPr="009742D3">
        <w:rPr>
          <w:rFonts w:ascii="Times New Roman" w:hAnsi="Times New Roman"/>
          <w:b/>
          <w:color w:val="000000"/>
          <w:sz w:val="28"/>
          <w:lang w:val="ru-RU"/>
        </w:rPr>
        <w:t>Металлы и их соединения</w:t>
      </w:r>
    </w:p>
    <w:p w:rsidR="00A12439" w:rsidRPr="00C42193" w:rsidRDefault="009742D3" w:rsidP="00C4219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C42193">
        <w:rPr>
          <w:rFonts w:ascii="Times New Roman" w:hAnsi="Times New Roman"/>
          <w:color w:val="000000"/>
          <w:sz w:val="24"/>
          <w:szCs w:val="24"/>
          <w:lang w:val="ru-RU"/>
        </w:rPr>
        <w:t xml:space="preserve">Общая характеристика химических элементов – металлов на основании их положения в Периодической системе химических элементов Д. И. Менделеева и строения атомов. Строение металлов. Металлическая связь и металлическая кристаллическая решётка. Электрохимический ряд </w:t>
      </w:r>
      <w:r w:rsidRPr="00C42193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напряжений металлов. Физические и химические свойства металлов. Общие способы получения металлов. Понятие о коррозии металлов, основные способы защиты их от коррозии. Сплавы (сталь, чугун, дюралюминий, бронза) и их применение в быту и промышленности.</w:t>
      </w:r>
    </w:p>
    <w:p w:rsidR="00A12439" w:rsidRPr="00C42193" w:rsidRDefault="009742D3" w:rsidP="00C4219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C42193">
        <w:rPr>
          <w:rFonts w:ascii="Times New Roman" w:hAnsi="Times New Roman"/>
          <w:color w:val="000000"/>
          <w:sz w:val="24"/>
          <w:szCs w:val="24"/>
          <w:lang w:val="ru-RU"/>
        </w:rPr>
        <w:t>Щелочные металлы: положение в Периодической системе химических элементов Д. И. Менделеева, строение их атомов, нахождение в природе. Физические и химические свойства (на примере натрия и калия). Оксиды и гидроксиды натрия и калия. Применение щелочных металлов и их соединений.</w:t>
      </w:r>
    </w:p>
    <w:p w:rsidR="00A12439" w:rsidRPr="00C42193" w:rsidRDefault="009742D3" w:rsidP="00C4219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C42193">
        <w:rPr>
          <w:rFonts w:ascii="Times New Roman" w:hAnsi="Times New Roman"/>
          <w:color w:val="000000"/>
          <w:sz w:val="24"/>
          <w:szCs w:val="24"/>
          <w:lang w:val="ru-RU"/>
        </w:rPr>
        <w:t>Щелочноземельные металлы магний и кальций: положение в Периодической системе химических элементов Д. И. Менделеева, строение их атомов, нахождение в природе. Физические и химические свойства магния и кальция. Важнейшие соединения кальция (оксид, гидроксид, соли). Жёсткость воды и способы её устранения.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Алюминий: положение в Периодической системе химических элементов Д. И. Менделеева, строение атома, нахождение в природе. Физические и химические свойства алюминия. Амфотерные свойства оксида и гидроксида алюминия.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Железо: положение в Периодической системе химических элементов Д. И. Менделеева, строение атома, нахождение в природе. Физические и химические свойства железа. Оксиды, гидроксиды и соли железа (</w:t>
      </w:r>
      <w:r w:rsidRPr="002575A3">
        <w:rPr>
          <w:rFonts w:ascii="Times New Roman" w:hAnsi="Times New Roman"/>
          <w:color w:val="000000"/>
          <w:sz w:val="24"/>
          <w:szCs w:val="24"/>
        </w:rPr>
        <w:t>II</w:t>
      </w: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) и железа (</w:t>
      </w:r>
      <w:r w:rsidRPr="002575A3">
        <w:rPr>
          <w:rFonts w:ascii="Times New Roman" w:hAnsi="Times New Roman"/>
          <w:color w:val="000000"/>
          <w:sz w:val="24"/>
          <w:szCs w:val="24"/>
        </w:rPr>
        <w:t>III</w:t>
      </w: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), их состав, свойства и получение.</w:t>
      </w:r>
    </w:p>
    <w:p w:rsidR="00A12439" w:rsidRPr="009742D3" w:rsidRDefault="009742D3">
      <w:pPr>
        <w:spacing w:after="0" w:line="264" w:lineRule="auto"/>
        <w:ind w:firstLine="600"/>
        <w:jc w:val="both"/>
        <w:rPr>
          <w:lang w:val="ru-RU"/>
        </w:rPr>
      </w:pPr>
      <w:r w:rsidRPr="009742D3">
        <w:rPr>
          <w:rFonts w:ascii="Times New Roman" w:hAnsi="Times New Roman"/>
          <w:b/>
          <w:i/>
          <w:color w:val="000000"/>
          <w:sz w:val="28"/>
          <w:lang w:val="ru-RU"/>
        </w:rPr>
        <w:t>Химический эксперимент</w:t>
      </w:r>
      <w:r w:rsidRPr="009742D3">
        <w:rPr>
          <w:rFonts w:ascii="Times New Roman" w:hAnsi="Times New Roman"/>
          <w:b/>
          <w:color w:val="000000"/>
          <w:sz w:val="28"/>
          <w:lang w:val="ru-RU"/>
        </w:rPr>
        <w:t>:</w:t>
      </w:r>
      <w:r w:rsidRPr="009742D3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A12439" w:rsidRPr="00C42193" w:rsidRDefault="009742D3" w:rsidP="00C4219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C42193">
        <w:rPr>
          <w:rFonts w:ascii="Times New Roman" w:hAnsi="Times New Roman"/>
          <w:color w:val="000000"/>
          <w:sz w:val="24"/>
          <w:szCs w:val="24"/>
          <w:lang w:val="ru-RU"/>
        </w:rPr>
        <w:t>ознакомление с образцами металлов и сплавов, их физическими свойствами, изучение результатов коррозии металлов (возможно использование видеоматериалов), особенностей взаимодействия оксида кальция и натрия с водой (возможно использование видеоматериалов), исследование свойств жёсткой воды, процесса горения железа в кислороде (возможно использование видеоматериалов), признаков протекания качественных реакций на ионы: магния, кальция, алюминия, цинка, железа (</w:t>
      </w:r>
      <w:r w:rsidRPr="00C42193">
        <w:rPr>
          <w:rFonts w:ascii="Times New Roman" w:hAnsi="Times New Roman"/>
          <w:color w:val="000000"/>
          <w:sz w:val="24"/>
          <w:szCs w:val="24"/>
        </w:rPr>
        <w:t>II</w:t>
      </w:r>
      <w:r w:rsidRPr="00C42193">
        <w:rPr>
          <w:rFonts w:ascii="Times New Roman" w:hAnsi="Times New Roman"/>
          <w:color w:val="000000"/>
          <w:sz w:val="24"/>
          <w:szCs w:val="24"/>
          <w:lang w:val="ru-RU"/>
        </w:rPr>
        <w:t>) и железа (</w:t>
      </w:r>
      <w:r w:rsidRPr="00C42193">
        <w:rPr>
          <w:rFonts w:ascii="Times New Roman" w:hAnsi="Times New Roman"/>
          <w:color w:val="000000"/>
          <w:sz w:val="24"/>
          <w:szCs w:val="24"/>
        </w:rPr>
        <w:t>III</w:t>
      </w:r>
      <w:r w:rsidRPr="00C42193">
        <w:rPr>
          <w:rFonts w:ascii="Times New Roman" w:hAnsi="Times New Roman"/>
          <w:color w:val="000000"/>
          <w:sz w:val="24"/>
          <w:szCs w:val="24"/>
          <w:lang w:val="ru-RU"/>
        </w:rPr>
        <w:t>), меди (</w:t>
      </w:r>
      <w:r w:rsidRPr="00C42193">
        <w:rPr>
          <w:rFonts w:ascii="Times New Roman" w:hAnsi="Times New Roman"/>
          <w:color w:val="000000"/>
          <w:sz w:val="24"/>
          <w:szCs w:val="24"/>
        </w:rPr>
        <w:t>II</w:t>
      </w:r>
      <w:r w:rsidRPr="00C42193">
        <w:rPr>
          <w:rFonts w:ascii="Times New Roman" w:hAnsi="Times New Roman"/>
          <w:color w:val="000000"/>
          <w:sz w:val="24"/>
          <w:szCs w:val="24"/>
          <w:lang w:val="ru-RU"/>
        </w:rPr>
        <w:t>), наблюдение и описание процессов окрашивания пламени ионами натрия, калия и кальция (возможно использование видеоматериалов), исследование амфотерных свойств гидроксида алюминия и гидроксида цинка, решение экспериментальных задач по теме «Важнейшие металлы и их соединения».</w:t>
      </w:r>
    </w:p>
    <w:p w:rsidR="00A12439" w:rsidRPr="009742D3" w:rsidRDefault="009742D3">
      <w:pPr>
        <w:spacing w:after="0" w:line="264" w:lineRule="auto"/>
        <w:ind w:firstLine="600"/>
        <w:jc w:val="both"/>
        <w:rPr>
          <w:lang w:val="ru-RU"/>
        </w:rPr>
      </w:pPr>
      <w:r w:rsidRPr="009742D3">
        <w:rPr>
          <w:rFonts w:ascii="Times New Roman" w:hAnsi="Times New Roman"/>
          <w:b/>
          <w:color w:val="000000"/>
          <w:sz w:val="28"/>
          <w:lang w:val="ru-RU"/>
        </w:rPr>
        <w:t>Химия и окружающая среда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 xml:space="preserve">Вещества и материалы в повседневной жизни человека. Безопасное использование веществ и химических реакций в быту. Первая помощь при химических ожогах и отравлениях. 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Химическое загрязнение окружающей среды (предельная допустимая концентрация веществ, далее – ПДК). Роль химии в решении экологических проблем.</w:t>
      </w:r>
    </w:p>
    <w:p w:rsidR="00A12439" w:rsidRPr="009742D3" w:rsidRDefault="009742D3">
      <w:pPr>
        <w:spacing w:after="0" w:line="264" w:lineRule="auto"/>
        <w:ind w:firstLine="600"/>
        <w:jc w:val="both"/>
        <w:rPr>
          <w:lang w:val="ru-RU"/>
        </w:rPr>
      </w:pPr>
      <w:r w:rsidRPr="009742D3">
        <w:rPr>
          <w:rFonts w:ascii="Times New Roman" w:hAnsi="Times New Roman"/>
          <w:b/>
          <w:i/>
          <w:color w:val="000000"/>
          <w:sz w:val="28"/>
          <w:lang w:val="ru-RU"/>
        </w:rPr>
        <w:t>Химический эксперимент:</w:t>
      </w:r>
      <w:r w:rsidRPr="009742D3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изучение образцов материалов (стекло, сплавы металлов, полимерные материалы).</w:t>
      </w:r>
    </w:p>
    <w:p w:rsidR="00A12439" w:rsidRPr="009742D3" w:rsidRDefault="009742D3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9742D3">
        <w:rPr>
          <w:rFonts w:ascii="Times New Roman" w:hAnsi="Times New Roman"/>
          <w:b/>
          <w:i/>
          <w:color w:val="000000"/>
          <w:sz w:val="28"/>
          <w:lang w:val="ru-RU"/>
        </w:rPr>
        <w:t>Межпредметные</w:t>
      </w:r>
      <w:proofErr w:type="spellEnd"/>
      <w:r w:rsidRPr="009742D3">
        <w:rPr>
          <w:rFonts w:ascii="Times New Roman" w:hAnsi="Times New Roman"/>
          <w:b/>
          <w:i/>
          <w:color w:val="000000"/>
          <w:sz w:val="28"/>
          <w:lang w:val="ru-RU"/>
        </w:rPr>
        <w:t xml:space="preserve"> связи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Реализация </w:t>
      </w:r>
      <w:proofErr w:type="spellStart"/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межпредметных</w:t>
      </w:r>
      <w:proofErr w:type="spellEnd"/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 xml:space="preserve"> связей при изучении химии в 9 классе осуществляется через использование как общих естественно-научных понятий, так и понятий, являющихся системными для отдельных предметов естественно­-научного цикла.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 xml:space="preserve">Общие естественно-научные понятия: научный факт, гипотеза, закон, теория, анализ, синтез, классификация, периодичность, наблюдение, эксперимент, моделирование, измерение, модель, явление, парниковый эффект, технология, материалы. 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Физика: материя, атом, электрон, протон, нейтрон, ион, нуклид, изотопы, радиоактивность, молекула, электрический заряд, проводники, полупроводники, диэлектрики, фотоэлемент, вещество, тело, объём, агрегатное состояние вещества, газ, раствор, растворимость, кристаллическая решётка, сплавы, физические величины, единицы измерения, космическое пространство, планеты, звёзды, Солнце.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Биология: фотосинтез, дыхание, биосфера, экосистема, минеральные удобрения, микроэлементы, макроэлементы, питательные вещества.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География: атмосфера, гидросфера, минералы, горные породы, полезные ископаемые, топливо, водные ресурсы.</w:t>
      </w:r>
    </w:p>
    <w:p w:rsidR="00A12439" w:rsidRPr="002575A3" w:rsidRDefault="00A12439" w:rsidP="002575A3">
      <w:pPr>
        <w:spacing w:line="360" w:lineRule="auto"/>
        <w:rPr>
          <w:sz w:val="24"/>
          <w:szCs w:val="24"/>
          <w:lang w:val="ru-RU"/>
        </w:rPr>
        <w:sectPr w:rsidR="00A12439" w:rsidRPr="002575A3" w:rsidSect="000C356D">
          <w:pgSz w:w="11906" w:h="16383"/>
          <w:pgMar w:top="720" w:right="720" w:bottom="720" w:left="720" w:header="720" w:footer="720" w:gutter="0"/>
          <w:cols w:space="720"/>
          <w:docGrid w:linePitch="299"/>
        </w:sectPr>
      </w:pPr>
    </w:p>
    <w:p w:rsidR="00A12439" w:rsidRPr="009742D3" w:rsidRDefault="009742D3">
      <w:pPr>
        <w:spacing w:after="0" w:line="264" w:lineRule="auto"/>
        <w:ind w:left="120"/>
        <w:jc w:val="both"/>
        <w:rPr>
          <w:lang w:val="ru-RU"/>
        </w:rPr>
      </w:pPr>
      <w:bookmarkStart w:id="3" w:name="block-12724052"/>
      <w:bookmarkEnd w:id="2"/>
      <w:r w:rsidRPr="009742D3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ПО ХИМИИ НА УРОВНЕ ОСНОВНОГО ОБЩЕГО ОБРАЗОВАНИЯ</w:t>
      </w:r>
    </w:p>
    <w:p w:rsidR="00A12439" w:rsidRPr="009742D3" w:rsidRDefault="00A12439">
      <w:pPr>
        <w:spacing w:after="0" w:line="264" w:lineRule="auto"/>
        <w:ind w:left="120"/>
        <w:jc w:val="both"/>
        <w:rPr>
          <w:lang w:val="ru-RU"/>
        </w:rPr>
      </w:pPr>
    </w:p>
    <w:p w:rsidR="00A12439" w:rsidRPr="009742D3" w:rsidRDefault="009742D3">
      <w:pPr>
        <w:spacing w:after="0" w:line="264" w:lineRule="auto"/>
        <w:ind w:firstLine="600"/>
        <w:jc w:val="both"/>
        <w:rPr>
          <w:lang w:val="ru-RU"/>
        </w:rPr>
      </w:pPr>
      <w:r w:rsidRPr="009742D3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 xml:space="preserve">Личностные результаты освоения программы основного общего образования достигаются в ходе обучения химии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саморазвития и социализации обучающихся. 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 xml:space="preserve">Личностные результаты отражают готовность обучающихся руководствоваться системой позитивных ценностных ориентаций и расширение опыта деятельности на её основе, в том числе в части: </w:t>
      </w:r>
    </w:p>
    <w:p w:rsidR="00A12439" w:rsidRPr="009742D3" w:rsidRDefault="009742D3">
      <w:pPr>
        <w:spacing w:after="0" w:line="264" w:lineRule="auto"/>
        <w:ind w:firstLine="600"/>
        <w:jc w:val="both"/>
        <w:rPr>
          <w:lang w:val="ru-RU"/>
        </w:rPr>
      </w:pPr>
      <w:r w:rsidRPr="009742D3">
        <w:rPr>
          <w:rFonts w:ascii="Times New Roman" w:hAnsi="Times New Roman"/>
          <w:b/>
          <w:color w:val="000000"/>
          <w:sz w:val="28"/>
          <w:lang w:val="ru-RU"/>
        </w:rPr>
        <w:t>1)</w:t>
      </w:r>
      <w:r w:rsidRPr="009742D3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9742D3">
        <w:rPr>
          <w:rFonts w:ascii="Times New Roman" w:hAnsi="Times New Roman"/>
          <w:b/>
          <w:color w:val="000000"/>
          <w:sz w:val="28"/>
          <w:lang w:val="ru-RU"/>
        </w:rPr>
        <w:t>патриотического воспитания</w:t>
      </w:r>
      <w:r w:rsidRPr="009742D3">
        <w:rPr>
          <w:rFonts w:ascii="Times New Roman" w:hAnsi="Times New Roman"/>
          <w:color w:val="000000"/>
          <w:sz w:val="28"/>
          <w:lang w:val="ru-RU"/>
        </w:rPr>
        <w:t>: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ценностного отношения к отечественному культурному, историческому и научному наследию, понимания значения химической науки в жизни современного общества, способности владеть достоверной информацией о передовых достижениях и открытиях мировой и отечественной химии, заинтересованности в научных знаниях об устройстве мира и общества;</w:t>
      </w:r>
    </w:p>
    <w:p w:rsidR="00A12439" w:rsidRPr="009742D3" w:rsidRDefault="009742D3">
      <w:pPr>
        <w:spacing w:after="0" w:line="264" w:lineRule="auto"/>
        <w:ind w:firstLine="600"/>
        <w:jc w:val="both"/>
        <w:rPr>
          <w:lang w:val="ru-RU"/>
        </w:rPr>
      </w:pPr>
      <w:r w:rsidRPr="009742D3">
        <w:rPr>
          <w:rFonts w:ascii="Times New Roman" w:hAnsi="Times New Roman"/>
          <w:b/>
          <w:color w:val="000000"/>
          <w:sz w:val="28"/>
          <w:lang w:val="ru-RU"/>
        </w:rPr>
        <w:t>2)</w:t>
      </w:r>
      <w:r w:rsidRPr="009742D3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9742D3">
        <w:rPr>
          <w:rFonts w:ascii="Times New Roman" w:hAnsi="Times New Roman"/>
          <w:b/>
          <w:color w:val="000000"/>
          <w:sz w:val="28"/>
          <w:lang w:val="ru-RU"/>
        </w:rPr>
        <w:t>гражданского воспитания: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 xml:space="preserve">представления о социальных нормах и правилах межличностных отношений в коллективе, коммуникативной компетентности в общественно полезной, </w:t>
      </w:r>
      <w:proofErr w:type="spellStart"/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учебно­исследовательской</w:t>
      </w:r>
      <w:proofErr w:type="spellEnd"/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, творческой и других видах деятельности, готовности к разнообразной совместной деятельности при выполнении учебных, познавательных задач, выполнении химических экспериментов, создании учебных проектов, стремления к взаимопониманию и взаимопомощи в процессе этой учебной деятельности, готовности оценивать своё поведение и поступки своих товарищей с позиции нравственных и правовых норм с учётом осознания последствий поступков;</w:t>
      </w:r>
    </w:p>
    <w:p w:rsidR="00A12439" w:rsidRPr="009742D3" w:rsidRDefault="009742D3">
      <w:pPr>
        <w:spacing w:after="0" w:line="264" w:lineRule="auto"/>
        <w:ind w:firstLine="600"/>
        <w:jc w:val="both"/>
        <w:rPr>
          <w:lang w:val="ru-RU"/>
        </w:rPr>
      </w:pPr>
      <w:r w:rsidRPr="009742D3">
        <w:rPr>
          <w:rFonts w:ascii="Times New Roman" w:hAnsi="Times New Roman"/>
          <w:b/>
          <w:color w:val="000000"/>
          <w:sz w:val="28"/>
          <w:lang w:val="ru-RU"/>
        </w:rPr>
        <w:t>3)</w:t>
      </w:r>
      <w:r w:rsidRPr="009742D3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9742D3">
        <w:rPr>
          <w:rFonts w:ascii="Times New Roman" w:hAnsi="Times New Roman"/>
          <w:b/>
          <w:color w:val="000000"/>
          <w:sz w:val="28"/>
          <w:lang w:val="ru-RU"/>
        </w:rPr>
        <w:t>ценности научного познания</w:t>
      </w:r>
      <w:r w:rsidRPr="009742D3">
        <w:rPr>
          <w:rFonts w:ascii="Times New Roman" w:hAnsi="Times New Roman"/>
          <w:color w:val="000000"/>
          <w:sz w:val="28"/>
          <w:lang w:val="ru-RU"/>
        </w:rPr>
        <w:t>: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 xml:space="preserve">мировоззренческие представления о веществе и химической реакции, соответствующие современному уровню развития науки и составляющие основу для понимания сущности научной картины мира, представления об основных закономерностях развития природы, взаимосвязях человека с природной средой, о роли химии в познании этих закономерностей; 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 xml:space="preserve">познавательные мотивы, направленные на получение новых знаний по химии, необходимые для объяснения наблюдаемых процессов и явлений, познавательной, </w:t>
      </w: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информационной и читательской культуры, в том числе навыков самостоятельной работы с учебными текстами, справочной литературой, доступными техническими средствами информационных технологий;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интерес к обучению и познанию, любознательность, готовность и способность к самообразованию, проектной и исследовательской деятельности, к осознанному выбору направленности и уровня обучения в дальнейшем;</w:t>
      </w:r>
    </w:p>
    <w:p w:rsidR="00A12439" w:rsidRPr="009742D3" w:rsidRDefault="009742D3">
      <w:pPr>
        <w:spacing w:after="0" w:line="264" w:lineRule="auto"/>
        <w:ind w:firstLine="600"/>
        <w:jc w:val="both"/>
        <w:rPr>
          <w:lang w:val="ru-RU"/>
        </w:rPr>
      </w:pPr>
      <w:bookmarkStart w:id="4" w:name="_Toc138318759"/>
      <w:bookmarkEnd w:id="4"/>
      <w:r w:rsidRPr="009742D3">
        <w:rPr>
          <w:rFonts w:ascii="Times New Roman" w:hAnsi="Times New Roman"/>
          <w:b/>
          <w:color w:val="000000"/>
          <w:sz w:val="28"/>
          <w:lang w:val="ru-RU"/>
        </w:rPr>
        <w:t>4)</w:t>
      </w:r>
      <w:r w:rsidRPr="009742D3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9742D3">
        <w:rPr>
          <w:rFonts w:ascii="Times New Roman" w:hAnsi="Times New Roman"/>
          <w:b/>
          <w:color w:val="000000"/>
          <w:sz w:val="28"/>
          <w:lang w:val="ru-RU"/>
        </w:rPr>
        <w:t>формирования культуры здоровья</w:t>
      </w:r>
      <w:r w:rsidRPr="009742D3">
        <w:rPr>
          <w:rFonts w:ascii="Times New Roman" w:hAnsi="Times New Roman"/>
          <w:color w:val="000000"/>
          <w:sz w:val="28"/>
          <w:lang w:val="ru-RU"/>
        </w:rPr>
        <w:t>: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осознание ценности жизни, ответственного отношения к своему здоровью, установки на здоровый образ жизни, осознание последствий и неприятие вредных привычек (употребления алкоголя, наркотиков, курения), необходимости соблюдения правил безопасности при обращении с химическими веществами в быту и реальной жизни;</w:t>
      </w:r>
    </w:p>
    <w:p w:rsidR="00A12439" w:rsidRPr="009742D3" w:rsidRDefault="009742D3">
      <w:pPr>
        <w:spacing w:after="0" w:line="264" w:lineRule="auto"/>
        <w:ind w:firstLine="600"/>
        <w:jc w:val="both"/>
        <w:rPr>
          <w:lang w:val="ru-RU"/>
        </w:rPr>
      </w:pPr>
      <w:r w:rsidRPr="009742D3">
        <w:rPr>
          <w:rFonts w:ascii="Times New Roman" w:hAnsi="Times New Roman"/>
          <w:b/>
          <w:color w:val="000000"/>
          <w:sz w:val="28"/>
          <w:lang w:val="ru-RU"/>
        </w:rPr>
        <w:t>5)</w:t>
      </w:r>
      <w:r w:rsidRPr="009742D3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9742D3">
        <w:rPr>
          <w:rFonts w:ascii="Times New Roman" w:hAnsi="Times New Roman"/>
          <w:b/>
          <w:color w:val="000000"/>
          <w:sz w:val="28"/>
          <w:lang w:val="ru-RU"/>
        </w:rPr>
        <w:t>трудового воспитания: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интерес к практическому изучению профессий и труда различного рода, уважение к труду и результатам трудовой деятельности, в том числе на основе применения предметных знаний по химии, осознанный выбор индивидуальной траектории продолжения образования с учётом личностных интересов и способности к химии, общественных интересов и потребностей, успешной профессиональной деятельности и развития необходимых умений, готовность адаптироваться в профессиональной среде;</w:t>
      </w:r>
    </w:p>
    <w:p w:rsidR="00A12439" w:rsidRPr="009742D3" w:rsidRDefault="009742D3">
      <w:pPr>
        <w:spacing w:after="0" w:line="264" w:lineRule="auto"/>
        <w:ind w:firstLine="600"/>
        <w:jc w:val="both"/>
        <w:rPr>
          <w:lang w:val="ru-RU"/>
        </w:rPr>
      </w:pPr>
      <w:r w:rsidRPr="009742D3">
        <w:rPr>
          <w:rFonts w:ascii="Times New Roman" w:hAnsi="Times New Roman"/>
          <w:b/>
          <w:color w:val="000000"/>
          <w:sz w:val="28"/>
          <w:lang w:val="ru-RU"/>
        </w:rPr>
        <w:t>6)</w:t>
      </w:r>
      <w:r w:rsidRPr="009742D3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9742D3">
        <w:rPr>
          <w:rFonts w:ascii="Times New Roman" w:hAnsi="Times New Roman"/>
          <w:b/>
          <w:color w:val="000000"/>
          <w:sz w:val="28"/>
          <w:lang w:val="ru-RU"/>
        </w:rPr>
        <w:t>экологического воспитания: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экологически целесообразное отношение к природе как источнику жизни на Земле, основе её существования, понимание ценности здорового и безопасного образа жизни, ответственное отношение к собственному физическому и психическому здоровью, осознание ценности соблюдения правил безопасного поведения при работе с веществами, а также в ситуациях, угрожающих здоровью и жизни людей;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способности применять знания, получаемые при изучении химии, для решения задач, связанных с окружающей природной средой, для повышения уровня экологической культуры, осознания глобального характера экологических проблем и путей их решения посредством методов химии, экологического мышления, умения руководствоваться им в познавательной, коммуникативной и социальной практике.</w:t>
      </w:r>
    </w:p>
    <w:p w:rsidR="00A12439" w:rsidRPr="009742D3" w:rsidRDefault="009742D3">
      <w:pPr>
        <w:spacing w:after="0" w:line="264" w:lineRule="auto"/>
        <w:ind w:firstLine="600"/>
        <w:jc w:val="both"/>
        <w:rPr>
          <w:lang w:val="ru-RU"/>
        </w:rPr>
      </w:pPr>
      <w:r w:rsidRPr="009742D3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 xml:space="preserve">В составе </w:t>
      </w:r>
      <w:proofErr w:type="spellStart"/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метапредметных</w:t>
      </w:r>
      <w:proofErr w:type="spellEnd"/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 xml:space="preserve"> результатов выделяют значимые для формирования мировоззрения общенаучные понятия (закон, теория, принцип, гипотеза, факт, система, процесс, эксперимент и другое.), которые используются в естественно-научных учебных предметах и позволяют на основе знаний из этих предметов формировать представление о </w:t>
      </w: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целостной научной картине мира, и универсальные учебные действия (познавательные, коммуникативные, регулятивные), которые обеспечивают формирование готовности к самостоятельному планированию и осуществлению учебной деятельности. </w:t>
      </w:r>
    </w:p>
    <w:p w:rsidR="00A12439" w:rsidRPr="009742D3" w:rsidRDefault="009742D3">
      <w:pPr>
        <w:spacing w:after="0" w:line="264" w:lineRule="auto"/>
        <w:ind w:firstLine="600"/>
        <w:jc w:val="both"/>
        <w:rPr>
          <w:lang w:val="ru-RU"/>
        </w:rPr>
      </w:pPr>
      <w:r w:rsidRPr="009742D3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A12439" w:rsidRPr="009742D3" w:rsidRDefault="009742D3">
      <w:pPr>
        <w:spacing w:after="0" w:line="264" w:lineRule="auto"/>
        <w:ind w:firstLine="600"/>
        <w:jc w:val="both"/>
        <w:rPr>
          <w:lang w:val="ru-RU"/>
        </w:rPr>
      </w:pPr>
      <w:r w:rsidRPr="009742D3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умения использовать приёмы логического мышления при освоении знаний: раскрывать смысл химических понятий (выделять их характерные признаки, устанавливать взаимосвязь с другими понятиями), использовать понятия для объяснения отдельных фактов и явлений, выбирать основания и критерии для классификации химических веществ и химических реакций, устанавливать причинно-следственные связи между объектами изучения, строить логические рассуждения (индуктивные, дедуктивные, по аналогии), делать выводы и заключения;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 xml:space="preserve">умение применять в процессе познания понятия (предметные и </w:t>
      </w:r>
      <w:proofErr w:type="spellStart"/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метапредметные</w:t>
      </w:r>
      <w:proofErr w:type="spellEnd"/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), символические (знаковые) модели, используемые в химии, преобразовывать широко применяемые в химии модельные представления – химический знак (символ элемента), химическая формула и уравнение химической реакции – при решении учебно-познавательных задач, с учётом этих модельных представлений выявлять и характеризовать существенные признаки изучаемых объектов – химических веществ и химических реакций, выявлять общие закономерности, причинно-следственные связи и противоречия в изучаемых процессах и явлениях.</w:t>
      </w:r>
    </w:p>
    <w:p w:rsidR="00A12439" w:rsidRPr="009742D3" w:rsidRDefault="009742D3">
      <w:pPr>
        <w:spacing w:after="0" w:line="264" w:lineRule="auto"/>
        <w:ind w:firstLine="600"/>
        <w:jc w:val="both"/>
        <w:rPr>
          <w:lang w:val="ru-RU"/>
        </w:rPr>
      </w:pPr>
      <w:r w:rsidRPr="009742D3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</w:t>
      </w:r>
      <w:r w:rsidRPr="009742D3">
        <w:rPr>
          <w:rFonts w:ascii="Times New Roman" w:hAnsi="Times New Roman"/>
          <w:color w:val="000000"/>
          <w:sz w:val="28"/>
          <w:lang w:val="ru-RU"/>
        </w:rPr>
        <w:t>: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умение использовать поставленные вопросы в качестве инструмента познания, а также в качестве основы для формирования гипотезы по проверке правильности высказываемых суждений;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приобретение опыта по планированию, организации и проведению ученических экспериментов, умение наблюдать за ходом процесса, самостоятельно прогнозировать его результат, формулировать обобщения и выводы по результатам проведённого опыта, исследования, составлять отчёт о проделанной работе.</w:t>
      </w:r>
    </w:p>
    <w:p w:rsidR="00A12439" w:rsidRPr="009742D3" w:rsidRDefault="009742D3">
      <w:pPr>
        <w:spacing w:after="0" w:line="264" w:lineRule="auto"/>
        <w:ind w:firstLine="600"/>
        <w:jc w:val="both"/>
        <w:rPr>
          <w:lang w:val="ru-RU"/>
        </w:rPr>
      </w:pPr>
      <w:r w:rsidRPr="009742D3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умение выбирать, анализировать и интерпретировать информацию различных видов и форм представления, получаемую из разных источников (научно-популярная литература химического содержания, справочные пособия, ресурсы Интернета), критически оценивать противоречивую и недостоверную информацию;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 xml:space="preserve">умение применять различные методы и запросы при поиске и отборе информации и соответствующих данных, необходимых для выполнения учебных и познавательных задач </w:t>
      </w: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определённого типа, приобретение опыта в области использования информационно-коммуникативных технологий, овладение культурой активного использования различных поисковых систем, самостоятельно выбирать оптимальную форму представления информации и иллюстрировать решаемые задачи несложными схемами, диаграммами, другими формами графики и их комбинациями;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умение использовать и анализировать в процессе учебной и исследовательской деятельности информацию о влиянии промышленности, сельского хозяйства и транспорта на состояние окружающей природной среды.</w:t>
      </w:r>
    </w:p>
    <w:p w:rsidR="00A12439" w:rsidRPr="009742D3" w:rsidRDefault="009742D3">
      <w:pPr>
        <w:spacing w:after="0" w:line="264" w:lineRule="auto"/>
        <w:ind w:firstLine="600"/>
        <w:jc w:val="both"/>
        <w:rPr>
          <w:lang w:val="ru-RU"/>
        </w:rPr>
      </w:pPr>
      <w:r w:rsidRPr="009742D3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действия: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умения задавать вопросы (в ходе диалога и (или) дискуссии) по существу обсуждаемой темы, формулировать свои предложения относительно выполнения предложенной задачи;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умения представлять полученные результаты познавательной деятельности в устных и письменных текстах; делать презентацию результатов выполнения химического эксперимента (лабораторного опыта, лабораторной работы по исследованию свойств веществ, учебного проекта);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умения учебного сотрудничества со сверстниками в совместной познавательной и исследовательской деятельности при решении возникающих проблем на основе учёта общих интересов и согласования позиций (обсуждения, обмен мнениями, «мозговые штурмы», координация совместных действий, определение критериев по оценке качества выполненной работы и другие).</w:t>
      </w:r>
    </w:p>
    <w:p w:rsidR="00A12439" w:rsidRPr="009742D3" w:rsidRDefault="009742D3">
      <w:pPr>
        <w:spacing w:after="0" w:line="264" w:lineRule="auto"/>
        <w:ind w:firstLine="600"/>
        <w:jc w:val="both"/>
        <w:rPr>
          <w:lang w:val="ru-RU"/>
        </w:rPr>
      </w:pPr>
      <w:r w:rsidRPr="009742D3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действия: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умение самостоятельно определять цели деятельности, планировать, осуществлять, контролировать и при необходимости корректировать свою деятельность, выбирать наиболее эффективные способы решения учебных и познавательных задач, самостоятельно составлять или корректировать предложенный алгоритм действий при выполнении заданий с учётом получения новых знаний об изучаемых объектах – веществах и реакциях, оценивать соответствие полученного результата заявленной цели, умение использовать и анализировать контексты, предлагаемые в условии заданий.</w:t>
      </w:r>
      <w:bookmarkStart w:id="5" w:name="_Toc138318760"/>
      <w:bookmarkStart w:id="6" w:name="_Toc134720971"/>
      <w:bookmarkEnd w:id="5"/>
      <w:bookmarkEnd w:id="6"/>
    </w:p>
    <w:p w:rsidR="00A12439" w:rsidRPr="009742D3" w:rsidRDefault="009742D3">
      <w:pPr>
        <w:spacing w:after="0" w:line="264" w:lineRule="auto"/>
        <w:ind w:firstLine="600"/>
        <w:jc w:val="both"/>
        <w:rPr>
          <w:lang w:val="ru-RU"/>
        </w:rPr>
      </w:pPr>
      <w:r w:rsidRPr="009742D3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 xml:space="preserve">В составе предметных результатов по освоению обязательного содержания, установленного данной федеральной рабочей программой, выделяют: освоенные обучающимися научные знания, умения и способы действий, специфические для </w:t>
      </w: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предметной области «Химия», виды деятельности по получению нового знания, его интерпретации, преобразованию и применению в различных учебных и новых ситуациях. 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К концу обучения в</w:t>
      </w:r>
      <w:r w:rsidRPr="002575A3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8 классе</w:t>
      </w: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 xml:space="preserve"> предметные результаты на базовом уровне должны отражать </w:t>
      </w:r>
      <w:proofErr w:type="spellStart"/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</w:t>
      </w:r>
      <w:proofErr w:type="spellEnd"/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 xml:space="preserve"> у обучающихся умений:</w:t>
      </w:r>
    </w:p>
    <w:p w:rsidR="00A12439" w:rsidRPr="002575A3" w:rsidRDefault="009742D3" w:rsidP="002575A3">
      <w:pPr>
        <w:numPr>
          <w:ilvl w:val="0"/>
          <w:numId w:val="1"/>
        </w:numPr>
        <w:spacing w:after="0" w:line="360" w:lineRule="auto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 xml:space="preserve">раскрывать смысл основных химических понятий: атом, молекула, химический элемент, простое вещество, сложное вещество, смесь (однородная и неоднородная), валентность, относительная атомная и молекулярная масса, количество вещества, моль, молярная масса, массовая доля химического элемента в соединении, молярный объём, оксид, кислота, основание, соль, </w:t>
      </w:r>
      <w:proofErr w:type="spellStart"/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электроотрицательность</w:t>
      </w:r>
      <w:proofErr w:type="spellEnd"/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 xml:space="preserve">, степень окисления, химическая реакция, классификация реакций: реакции соединения, реакции разложения, реакции замещения, реакции обмена, экзо- и эндотермические реакции, тепловой эффект реакции, ядро атома, электронный слой атома, атомная </w:t>
      </w:r>
      <w:proofErr w:type="spellStart"/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орбиталь</w:t>
      </w:r>
      <w:proofErr w:type="spellEnd"/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, радиус атома, химическая связь, полярная и неполярная ковалентная связь, ионная связь, ион, катион, анион, раствор, массовая доля вещества (процентная концентрация) в растворе;</w:t>
      </w:r>
    </w:p>
    <w:p w:rsidR="00A12439" w:rsidRPr="002575A3" w:rsidRDefault="009742D3" w:rsidP="002575A3">
      <w:pPr>
        <w:numPr>
          <w:ilvl w:val="0"/>
          <w:numId w:val="1"/>
        </w:numPr>
        <w:spacing w:after="0" w:line="360" w:lineRule="auto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иллюстрировать взаимосвязь основных химических понятий и применять эти понятия при описании веществ и их превращений;</w:t>
      </w:r>
    </w:p>
    <w:p w:rsidR="00A12439" w:rsidRPr="002575A3" w:rsidRDefault="009742D3" w:rsidP="002575A3">
      <w:pPr>
        <w:numPr>
          <w:ilvl w:val="0"/>
          <w:numId w:val="1"/>
        </w:numPr>
        <w:spacing w:after="0" w:line="360" w:lineRule="auto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использовать химическую символику для составления формул веществ и уравнений химических реакций;</w:t>
      </w:r>
    </w:p>
    <w:p w:rsidR="00A12439" w:rsidRPr="002575A3" w:rsidRDefault="009742D3" w:rsidP="002575A3">
      <w:pPr>
        <w:numPr>
          <w:ilvl w:val="0"/>
          <w:numId w:val="1"/>
        </w:numPr>
        <w:spacing w:after="0" w:line="360" w:lineRule="auto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определять валентность атомов элементов в бинарных соединениях, степень окисления элементов в бинарных соединениях, принадлежность веществ к определённому классу соединений по формулам, вид химической связи (ковалентная и ионная) в неорганических соединениях;</w:t>
      </w:r>
    </w:p>
    <w:p w:rsidR="00A12439" w:rsidRPr="002575A3" w:rsidRDefault="009742D3" w:rsidP="002575A3">
      <w:pPr>
        <w:numPr>
          <w:ilvl w:val="0"/>
          <w:numId w:val="1"/>
        </w:numPr>
        <w:spacing w:after="0" w:line="360" w:lineRule="auto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раскрывать смысл Периодического закона Д. И. Менделеева: демонстрировать понимание периодической зависимости свойств химических элементов от их положения в Периодической системе, законов сохранения массы веществ, постоянства состава, атомно­-молекулярного учения, закона Авогадро;</w:t>
      </w:r>
    </w:p>
    <w:p w:rsidR="00A12439" w:rsidRPr="002575A3" w:rsidRDefault="009742D3" w:rsidP="002575A3">
      <w:pPr>
        <w:numPr>
          <w:ilvl w:val="0"/>
          <w:numId w:val="1"/>
        </w:numPr>
        <w:spacing w:after="0" w:line="360" w:lineRule="auto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описывать и характеризовать табличную форму Периодической системы химических элементов: различать понятия «главная подгруппа (А-группа)» и «побочная подгруппа (Б-группа)», малые и большие периоды, соотносить обозначения, которые имеются в таблице «Периодическая система химических элементов Д. И. Менделеева» с числовыми характеристиками строения атомов химических элементов (состав и заряд ядра, общее число электронов и распределение их по электронным слоям);</w:t>
      </w:r>
    </w:p>
    <w:p w:rsidR="00A12439" w:rsidRPr="002575A3" w:rsidRDefault="009742D3" w:rsidP="002575A3">
      <w:pPr>
        <w:numPr>
          <w:ilvl w:val="0"/>
          <w:numId w:val="1"/>
        </w:numPr>
        <w:spacing w:after="0" w:line="360" w:lineRule="auto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классифицировать химические элементы, неорганические вещества, химические реакции (по числу и составу участвующих в реакции веществ, по тепловому эффекту);</w:t>
      </w:r>
    </w:p>
    <w:p w:rsidR="00A12439" w:rsidRPr="002575A3" w:rsidRDefault="009742D3" w:rsidP="002575A3">
      <w:pPr>
        <w:numPr>
          <w:ilvl w:val="0"/>
          <w:numId w:val="1"/>
        </w:numPr>
        <w:spacing w:after="0" w:line="360" w:lineRule="auto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характеризовать (описывать) общие химические свойства веществ различных классов, подтверждая описание примерами молекулярных уравнений соответствующих химических реакций;</w:t>
      </w:r>
    </w:p>
    <w:p w:rsidR="00A12439" w:rsidRPr="002575A3" w:rsidRDefault="009742D3" w:rsidP="002575A3">
      <w:pPr>
        <w:numPr>
          <w:ilvl w:val="0"/>
          <w:numId w:val="1"/>
        </w:numPr>
        <w:spacing w:after="0" w:line="360" w:lineRule="auto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прогнозировать свойства веществ в зависимости от их качественного состава, возможности протекания химических превращений в различных условиях;</w:t>
      </w:r>
    </w:p>
    <w:p w:rsidR="00A12439" w:rsidRPr="002575A3" w:rsidRDefault="009742D3" w:rsidP="002575A3">
      <w:pPr>
        <w:numPr>
          <w:ilvl w:val="0"/>
          <w:numId w:val="1"/>
        </w:numPr>
        <w:spacing w:after="0" w:line="360" w:lineRule="auto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вычислять относительную молекулярную и молярную массы веществ, массовую долю химического элемента по формуле соединения, массовую долю вещества в растворе, проводить расчёты по уравнению химической реакции;</w:t>
      </w:r>
    </w:p>
    <w:p w:rsidR="00A12439" w:rsidRPr="002575A3" w:rsidRDefault="009742D3" w:rsidP="002575A3">
      <w:pPr>
        <w:numPr>
          <w:ilvl w:val="0"/>
          <w:numId w:val="1"/>
        </w:numPr>
        <w:spacing w:after="0" w:line="360" w:lineRule="auto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применять основные операции мыслительной деятельности – анализ и синтез, сравнение, обобщение, систематизацию, классификацию, выявление причинно-­следственных связей – для изучения свойств веществ и химических реакций, естественно-научные методы познания – наблюдение, измерение, моделирование, эксперимент (реальный и мысленный);</w:t>
      </w:r>
    </w:p>
    <w:p w:rsidR="00A12439" w:rsidRPr="002575A3" w:rsidRDefault="009742D3" w:rsidP="002575A3">
      <w:pPr>
        <w:numPr>
          <w:ilvl w:val="0"/>
          <w:numId w:val="1"/>
        </w:numPr>
        <w:spacing w:after="0" w:line="360" w:lineRule="auto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следовать правилам пользования химической посудой и лабораторным оборудованием, а также правилам обращения с веществами в соответствии с инструкциями по выполнению лабораторных химических опытов по получению и собиранию газообразных веществ (водорода и кислорода), приготовлению растворов с определённой массовой долей растворённого вещества, планировать и проводить химические эксперименты по распознаванию растворов щелочей и кислот с помощью индикаторов (лакмус, фенолфталеин, метилоранж и другие).</w:t>
      </w:r>
    </w:p>
    <w:p w:rsidR="00A12439" w:rsidRPr="002575A3" w:rsidRDefault="009742D3" w:rsidP="002575A3">
      <w:pPr>
        <w:spacing w:after="0" w:line="360" w:lineRule="auto"/>
        <w:ind w:firstLine="600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К концу обучения в</w:t>
      </w:r>
      <w:r w:rsidRPr="002575A3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9 классе</w:t>
      </w: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 xml:space="preserve"> предметные результаты на базовом уровне должны отражать </w:t>
      </w:r>
      <w:proofErr w:type="spellStart"/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</w:t>
      </w:r>
      <w:proofErr w:type="spellEnd"/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 xml:space="preserve"> у обучающихся умений:</w:t>
      </w:r>
    </w:p>
    <w:p w:rsidR="00A12439" w:rsidRPr="002575A3" w:rsidRDefault="009742D3" w:rsidP="002575A3">
      <w:pPr>
        <w:numPr>
          <w:ilvl w:val="0"/>
          <w:numId w:val="2"/>
        </w:numPr>
        <w:spacing w:after="0" w:line="360" w:lineRule="auto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 xml:space="preserve">раскрывать смысл основных химических понятий: химический элемент, атом, молекула, ион, катион, анион, простое вещество, сложное вещество, валентность, </w:t>
      </w:r>
      <w:proofErr w:type="spellStart"/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электроотрицательность</w:t>
      </w:r>
      <w:proofErr w:type="spellEnd"/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 xml:space="preserve">, степень окисления, химическая реакция, химическая связь, тепловой эффект реакции, моль, молярный объём, раствор, электролиты, </w:t>
      </w:r>
      <w:proofErr w:type="spellStart"/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неэлектролиты</w:t>
      </w:r>
      <w:proofErr w:type="spellEnd"/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 xml:space="preserve">, электролитическая диссоциация, реакции ионного обмена, катализатор, химическое равновесие, обратимые и необратимые реакции, </w:t>
      </w:r>
      <w:proofErr w:type="spellStart"/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окислительно</w:t>
      </w:r>
      <w:proofErr w:type="spellEnd"/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 xml:space="preserve">-восстановительные реакции, окислитель, восстановитель, окисление и восстановление, аллотропия, амфотерность, химическая связь (ковалентная, ионная, металлическая), кристаллическая решётка, коррозия </w:t>
      </w: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металлов, сплавы, скорость химической реакции, предельно допустимая концентрация ПДК вещества;</w:t>
      </w:r>
    </w:p>
    <w:p w:rsidR="00A12439" w:rsidRPr="002575A3" w:rsidRDefault="009742D3" w:rsidP="002575A3">
      <w:pPr>
        <w:numPr>
          <w:ilvl w:val="0"/>
          <w:numId w:val="2"/>
        </w:numPr>
        <w:spacing w:after="0" w:line="360" w:lineRule="auto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иллюстрировать взаимосвязь основных химических понятий и применять эти понятия при описании веществ и их превращений;</w:t>
      </w:r>
    </w:p>
    <w:p w:rsidR="00A12439" w:rsidRPr="002575A3" w:rsidRDefault="009742D3" w:rsidP="002575A3">
      <w:pPr>
        <w:numPr>
          <w:ilvl w:val="0"/>
          <w:numId w:val="2"/>
        </w:numPr>
        <w:spacing w:after="0" w:line="360" w:lineRule="auto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использовать химическую символику для составления формул веществ и уравнений химических реакций;</w:t>
      </w:r>
    </w:p>
    <w:p w:rsidR="00A12439" w:rsidRPr="002575A3" w:rsidRDefault="009742D3" w:rsidP="002575A3">
      <w:pPr>
        <w:numPr>
          <w:ilvl w:val="0"/>
          <w:numId w:val="2"/>
        </w:numPr>
        <w:spacing w:after="0" w:line="360" w:lineRule="auto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определять валентность и степень окисления химических элементов в соединениях различного состава, принадлежность веществ к определённому классу соединений по формулам, вид химической связи (ковалентная, ионная, металлическая) в неорганических соединениях, заряд иона по химической формуле, характер среды в водных растворах неорганических соединений, тип кристаллической решётки конкретного вещества;</w:t>
      </w:r>
    </w:p>
    <w:p w:rsidR="00A12439" w:rsidRPr="002575A3" w:rsidRDefault="009742D3" w:rsidP="002575A3">
      <w:pPr>
        <w:numPr>
          <w:ilvl w:val="0"/>
          <w:numId w:val="2"/>
        </w:numPr>
        <w:spacing w:after="0" w:line="360" w:lineRule="auto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раскрывать смысл Периодического закона Д. И. Менделеева и демонстрировать его понимание: описывать и характеризовать табличную форму Периодической системы химических элементов: различать понятия «главная подгруппа (А-группа)» и «побочная подгруппа (Б-группа)», малые и большие периоды, соотносить обозначения, которые имеются в периодической таблице, с числовыми характеристиками строения атомов химических элементов (состав и заряд ядра, общее число электронов и распределение их по электронным слоям), объяснять общие закономерности в изменении свойств элементов и их соединений в пределах малых периодов и главных подгрупп с учётом строения их атомов;</w:t>
      </w:r>
    </w:p>
    <w:p w:rsidR="00A12439" w:rsidRPr="002575A3" w:rsidRDefault="009742D3" w:rsidP="002575A3">
      <w:pPr>
        <w:numPr>
          <w:ilvl w:val="0"/>
          <w:numId w:val="2"/>
        </w:numPr>
        <w:spacing w:after="0" w:line="360" w:lineRule="auto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классифицировать химические элементы, неорганические вещества, химические реакции (по числу и составу участвующих в реакции веществ, по тепловому эффекту, по изменению степеней окисления химических элементов);</w:t>
      </w:r>
    </w:p>
    <w:p w:rsidR="00A12439" w:rsidRPr="002575A3" w:rsidRDefault="009742D3" w:rsidP="002575A3">
      <w:pPr>
        <w:numPr>
          <w:ilvl w:val="0"/>
          <w:numId w:val="2"/>
        </w:numPr>
        <w:spacing w:after="0" w:line="360" w:lineRule="auto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характеризовать (описывать) общие и специфические химические свойства простых и сложных веществ, подтверждая описание примерами молекулярных и ионных уравнений соответствующих химических реакций;</w:t>
      </w:r>
    </w:p>
    <w:p w:rsidR="00A12439" w:rsidRPr="002575A3" w:rsidRDefault="009742D3" w:rsidP="002575A3">
      <w:pPr>
        <w:numPr>
          <w:ilvl w:val="0"/>
          <w:numId w:val="2"/>
        </w:numPr>
        <w:spacing w:after="0" w:line="360" w:lineRule="auto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составлять уравнения электролитической диссоциации кислот, щелочей и солей, полные и сокращённые уравнения реакций ионного обмена, уравнения реакций, подтверждающих существование генетической связи между веществами различных классов;</w:t>
      </w:r>
    </w:p>
    <w:p w:rsidR="00A12439" w:rsidRPr="002575A3" w:rsidRDefault="009742D3" w:rsidP="002575A3">
      <w:pPr>
        <w:numPr>
          <w:ilvl w:val="0"/>
          <w:numId w:val="2"/>
        </w:numPr>
        <w:spacing w:after="0" w:line="360" w:lineRule="auto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 xml:space="preserve">раскрывать сущность </w:t>
      </w:r>
      <w:proofErr w:type="spellStart"/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окислительно</w:t>
      </w:r>
      <w:proofErr w:type="spellEnd"/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-восстановительных реакций посредством составления электронного баланса этих реакций;</w:t>
      </w:r>
    </w:p>
    <w:p w:rsidR="00A12439" w:rsidRPr="002575A3" w:rsidRDefault="009742D3" w:rsidP="002575A3">
      <w:pPr>
        <w:numPr>
          <w:ilvl w:val="0"/>
          <w:numId w:val="2"/>
        </w:numPr>
        <w:spacing w:after="0" w:line="360" w:lineRule="auto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прогнозировать свойства веществ в зависимости от их строения, возможности протекания химических превращений в различных условиях;</w:t>
      </w:r>
    </w:p>
    <w:p w:rsidR="00A12439" w:rsidRPr="002575A3" w:rsidRDefault="009742D3" w:rsidP="002575A3">
      <w:pPr>
        <w:numPr>
          <w:ilvl w:val="0"/>
          <w:numId w:val="2"/>
        </w:numPr>
        <w:spacing w:after="0" w:line="360" w:lineRule="auto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вычислять относительную молекулярную и молярную массы веществ, массовую долю химического элемента по формуле соединения, массовую долю вещества в растворе, проводить расчёты по уравнению химической реакции;</w:t>
      </w:r>
    </w:p>
    <w:p w:rsidR="00A12439" w:rsidRPr="002575A3" w:rsidRDefault="009742D3" w:rsidP="002575A3">
      <w:pPr>
        <w:numPr>
          <w:ilvl w:val="0"/>
          <w:numId w:val="2"/>
        </w:numPr>
        <w:spacing w:after="0" w:line="360" w:lineRule="auto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соблюдать правила пользования химической посудой и лабораторным оборудованием, а также правила обращения с веществами в соответствии с инструкциями по выполнению лабораторных химических опытов по получению и собиранию газообразных веществ (аммиака и углекислого газа);</w:t>
      </w:r>
    </w:p>
    <w:p w:rsidR="00A12439" w:rsidRPr="002575A3" w:rsidRDefault="009742D3" w:rsidP="002575A3">
      <w:pPr>
        <w:numPr>
          <w:ilvl w:val="0"/>
          <w:numId w:val="2"/>
        </w:numPr>
        <w:spacing w:after="0" w:line="360" w:lineRule="auto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проводить реакции, подтверждающие качественный состав различных веществ: распознавать опытным путём хлори</w:t>
      </w:r>
      <w:proofErr w:type="gramStart"/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д-</w:t>
      </w:r>
      <w:proofErr w:type="gramEnd"/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, бромид-, иодид-, карбонат-, фосфат-, силикат-, сульфат-, гидроксид-ионы, катионы аммония и ионы изученных металлов, присутствующие в водных растворах неорганических веществ;</w:t>
      </w:r>
    </w:p>
    <w:p w:rsidR="00A12439" w:rsidRPr="002575A3" w:rsidRDefault="009742D3" w:rsidP="002575A3">
      <w:pPr>
        <w:numPr>
          <w:ilvl w:val="0"/>
          <w:numId w:val="2"/>
        </w:numPr>
        <w:spacing w:after="0" w:line="360" w:lineRule="auto"/>
        <w:rPr>
          <w:sz w:val="24"/>
          <w:szCs w:val="24"/>
          <w:lang w:val="ru-RU"/>
        </w:rPr>
      </w:pPr>
      <w:r w:rsidRPr="002575A3">
        <w:rPr>
          <w:rFonts w:ascii="Times New Roman" w:hAnsi="Times New Roman"/>
          <w:color w:val="000000"/>
          <w:sz w:val="24"/>
          <w:szCs w:val="24"/>
          <w:lang w:val="ru-RU"/>
        </w:rPr>
        <w:t>применять основные операции мыслительной деятельности – анализ и синтез, сравнение, обобщение, систематизацию, выявление причинно-следственных связей – для изучения свойств веществ и химических реакций, естественно-научные методы познания – наблюдение, измерение, моделирование, эксперимент (реальный и мысленный).</w:t>
      </w:r>
    </w:p>
    <w:p w:rsidR="00A12439" w:rsidRPr="002575A3" w:rsidRDefault="00A12439" w:rsidP="002575A3">
      <w:pPr>
        <w:spacing w:line="360" w:lineRule="auto"/>
        <w:rPr>
          <w:sz w:val="24"/>
          <w:szCs w:val="24"/>
          <w:lang w:val="ru-RU"/>
        </w:rPr>
        <w:sectPr w:rsidR="00A12439" w:rsidRPr="002575A3">
          <w:pgSz w:w="11906" w:h="16383"/>
          <w:pgMar w:top="1134" w:right="850" w:bottom="1134" w:left="1701" w:header="720" w:footer="720" w:gutter="0"/>
          <w:cols w:space="720"/>
        </w:sectPr>
      </w:pPr>
    </w:p>
    <w:p w:rsidR="00A12439" w:rsidRDefault="009742D3">
      <w:pPr>
        <w:spacing w:after="0"/>
        <w:ind w:left="120"/>
      </w:pPr>
      <w:bookmarkStart w:id="7" w:name="block-12724047"/>
      <w:bookmarkEnd w:id="3"/>
      <w:r w:rsidRPr="009742D3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A12439" w:rsidRDefault="009742D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8 КЛАСС </w:t>
      </w:r>
    </w:p>
    <w:tbl>
      <w:tblPr>
        <w:tblW w:w="0" w:type="auto"/>
        <w:tblCellSpacing w:w="20" w:type="nil"/>
        <w:tblLayout w:type="fixed"/>
        <w:tblLook w:val="04A0" w:firstRow="1" w:lastRow="0" w:firstColumn="1" w:lastColumn="0" w:noHBand="0" w:noVBand="1"/>
      </w:tblPr>
      <w:tblGrid>
        <w:gridCol w:w="1101"/>
        <w:gridCol w:w="3757"/>
        <w:gridCol w:w="1432"/>
        <w:gridCol w:w="2315"/>
        <w:gridCol w:w="2127"/>
        <w:gridCol w:w="1608"/>
        <w:gridCol w:w="1440"/>
        <w:gridCol w:w="8"/>
      </w:tblGrid>
      <w:tr w:rsidR="004613E1" w:rsidTr="00EA1B66">
        <w:trPr>
          <w:trHeight w:val="144"/>
          <w:tblCellSpacing w:w="20" w:type="nil"/>
        </w:trPr>
        <w:tc>
          <w:tcPr>
            <w:tcW w:w="11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1C80" w:rsidRPr="00A10146" w:rsidRDefault="00681C80">
            <w:pPr>
              <w:spacing w:after="0"/>
              <w:ind w:left="135"/>
            </w:pPr>
            <w:r w:rsidRPr="00A10146">
              <w:rPr>
                <w:rFonts w:ascii="Times New Roman" w:hAnsi="Times New Roman"/>
                <w:color w:val="000000"/>
                <w:sz w:val="24"/>
              </w:rPr>
              <w:t xml:space="preserve">№ п/п </w:t>
            </w:r>
          </w:p>
          <w:p w:rsidR="00681C80" w:rsidRPr="00A10146" w:rsidRDefault="00681C80">
            <w:pPr>
              <w:spacing w:after="0"/>
              <w:ind w:left="135"/>
            </w:pPr>
          </w:p>
        </w:tc>
        <w:tc>
          <w:tcPr>
            <w:tcW w:w="3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1C80" w:rsidRPr="00A10146" w:rsidRDefault="00681C80" w:rsidP="00A10146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A10146">
              <w:rPr>
                <w:rFonts w:ascii="Times New Roman" w:hAnsi="Times New Roman"/>
                <w:color w:val="000000"/>
                <w:sz w:val="24"/>
              </w:rPr>
              <w:t>Наименование</w:t>
            </w:r>
            <w:proofErr w:type="spellEnd"/>
            <w:r w:rsidRPr="00A1014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A10146">
              <w:rPr>
                <w:rFonts w:ascii="Times New Roman" w:hAnsi="Times New Roman"/>
                <w:color w:val="000000"/>
                <w:sz w:val="24"/>
                <w:lang w:val="ru-RU"/>
              </w:rPr>
              <w:t>глав</w:t>
            </w:r>
          </w:p>
        </w:tc>
        <w:tc>
          <w:tcPr>
            <w:tcW w:w="5874" w:type="dxa"/>
            <w:gridSpan w:val="3"/>
            <w:tcMar>
              <w:top w:w="50" w:type="dxa"/>
              <w:left w:w="100" w:type="dxa"/>
            </w:tcMar>
            <w:vAlign w:val="center"/>
          </w:tcPr>
          <w:p w:rsidR="00681C80" w:rsidRPr="00A10146" w:rsidRDefault="00681C80" w:rsidP="009742D3">
            <w:pPr>
              <w:spacing w:after="0"/>
              <w:jc w:val="center"/>
            </w:pPr>
            <w:proofErr w:type="spellStart"/>
            <w:r w:rsidRPr="00A10146">
              <w:rPr>
                <w:rFonts w:ascii="Times New Roman" w:hAnsi="Times New Roman"/>
                <w:color w:val="000000"/>
                <w:sz w:val="24"/>
              </w:rPr>
              <w:t>Количество</w:t>
            </w:r>
            <w:proofErr w:type="spellEnd"/>
            <w:r w:rsidRPr="00A1014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10146">
              <w:rPr>
                <w:rFonts w:ascii="Times New Roman" w:hAnsi="Times New Roman"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60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1C80" w:rsidRPr="00A10146" w:rsidRDefault="00681C80" w:rsidP="00EA1B6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л</w:t>
            </w:r>
            <w:r w:rsidRPr="00A10146">
              <w:rPr>
                <w:rFonts w:ascii="Times New Roman" w:hAnsi="Times New Roman"/>
                <w:color w:val="000000"/>
                <w:sz w:val="24"/>
                <w:lang w:val="ru-RU"/>
              </w:rPr>
              <w:t>абораторные опыты</w:t>
            </w:r>
          </w:p>
        </w:tc>
        <w:tc>
          <w:tcPr>
            <w:tcW w:w="1448" w:type="dxa"/>
            <w:gridSpan w:val="2"/>
            <w:vMerge w:val="restart"/>
            <w:vAlign w:val="center"/>
          </w:tcPr>
          <w:p w:rsidR="00681C80" w:rsidRPr="00EA1B66" w:rsidRDefault="00EA1B66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EA1B66">
              <w:rPr>
                <w:rFonts w:ascii="Times New Roman" w:hAnsi="Times New Roman" w:cs="Times New Roman"/>
                <w:lang w:val="ru-RU"/>
              </w:rPr>
              <w:t>демонстрации</w:t>
            </w:r>
          </w:p>
        </w:tc>
      </w:tr>
      <w:tr w:rsidR="004613E1" w:rsidTr="00EA1B66">
        <w:trPr>
          <w:trHeight w:val="144"/>
          <w:tblCellSpacing w:w="20" w:type="nil"/>
        </w:trPr>
        <w:tc>
          <w:tcPr>
            <w:tcW w:w="1101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1C80" w:rsidRPr="00A10146" w:rsidRDefault="00681C80"/>
        </w:tc>
        <w:tc>
          <w:tcPr>
            <w:tcW w:w="3757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1C80" w:rsidRPr="00A10146" w:rsidRDefault="00681C80"/>
        </w:tc>
        <w:tc>
          <w:tcPr>
            <w:tcW w:w="1432" w:type="dxa"/>
            <w:tcMar>
              <w:top w:w="50" w:type="dxa"/>
              <w:left w:w="100" w:type="dxa"/>
            </w:tcMar>
            <w:vAlign w:val="center"/>
          </w:tcPr>
          <w:p w:rsidR="00681C80" w:rsidRPr="00A10146" w:rsidRDefault="00681C80">
            <w:pPr>
              <w:spacing w:after="0"/>
              <w:ind w:left="135"/>
            </w:pPr>
            <w:proofErr w:type="spellStart"/>
            <w:r w:rsidRPr="00A10146">
              <w:rPr>
                <w:rFonts w:ascii="Times New Roman" w:hAnsi="Times New Roman"/>
                <w:color w:val="000000"/>
                <w:sz w:val="24"/>
              </w:rPr>
              <w:t>Всего</w:t>
            </w:r>
            <w:proofErr w:type="spellEnd"/>
            <w:r w:rsidRPr="00A1014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  <w:p w:rsidR="00681C80" w:rsidRPr="00A10146" w:rsidRDefault="00681C80">
            <w:pPr>
              <w:spacing w:after="0"/>
              <w:ind w:left="135"/>
            </w:pPr>
          </w:p>
        </w:tc>
        <w:tc>
          <w:tcPr>
            <w:tcW w:w="2315" w:type="dxa"/>
            <w:tcMar>
              <w:top w:w="50" w:type="dxa"/>
              <w:left w:w="100" w:type="dxa"/>
            </w:tcMar>
            <w:vAlign w:val="center"/>
          </w:tcPr>
          <w:p w:rsidR="00681C80" w:rsidRPr="00A10146" w:rsidRDefault="00681C80">
            <w:pPr>
              <w:spacing w:after="0"/>
              <w:ind w:left="135"/>
            </w:pPr>
            <w:proofErr w:type="spellStart"/>
            <w:r w:rsidRPr="00A10146">
              <w:rPr>
                <w:rFonts w:ascii="Times New Roman" w:hAnsi="Times New Roman"/>
                <w:color w:val="000000"/>
                <w:sz w:val="24"/>
              </w:rPr>
              <w:t>Контрольные</w:t>
            </w:r>
            <w:proofErr w:type="spellEnd"/>
            <w:r w:rsidRPr="00A1014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10146">
              <w:rPr>
                <w:rFonts w:ascii="Times New Roman" w:hAnsi="Times New Roman"/>
                <w:color w:val="000000"/>
                <w:sz w:val="24"/>
              </w:rPr>
              <w:t>работы</w:t>
            </w:r>
            <w:proofErr w:type="spellEnd"/>
            <w:r w:rsidRPr="00A1014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  <w:p w:rsidR="00681C80" w:rsidRPr="00A10146" w:rsidRDefault="00681C80">
            <w:pPr>
              <w:spacing w:after="0"/>
              <w:ind w:left="135"/>
            </w:pPr>
          </w:p>
        </w:tc>
        <w:tc>
          <w:tcPr>
            <w:tcW w:w="2127" w:type="dxa"/>
            <w:tcMar>
              <w:top w:w="50" w:type="dxa"/>
              <w:left w:w="100" w:type="dxa"/>
            </w:tcMar>
            <w:vAlign w:val="center"/>
          </w:tcPr>
          <w:p w:rsidR="00681C80" w:rsidRPr="00A10146" w:rsidRDefault="00681C80">
            <w:pPr>
              <w:spacing w:after="0"/>
              <w:ind w:left="135"/>
            </w:pPr>
            <w:proofErr w:type="spellStart"/>
            <w:r w:rsidRPr="00A10146">
              <w:rPr>
                <w:rFonts w:ascii="Times New Roman" w:hAnsi="Times New Roman"/>
                <w:color w:val="000000"/>
                <w:sz w:val="24"/>
              </w:rPr>
              <w:t>Практические</w:t>
            </w:r>
            <w:proofErr w:type="spellEnd"/>
            <w:r w:rsidRPr="00A1014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10146">
              <w:rPr>
                <w:rFonts w:ascii="Times New Roman" w:hAnsi="Times New Roman"/>
                <w:color w:val="000000"/>
                <w:sz w:val="24"/>
              </w:rPr>
              <w:t>работы</w:t>
            </w:r>
            <w:proofErr w:type="spellEnd"/>
            <w:r w:rsidRPr="00A1014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  <w:p w:rsidR="00681C80" w:rsidRPr="00A10146" w:rsidRDefault="00681C80">
            <w:pPr>
              <w:spacing w:after="0"/>
              <w:ind w:left="135"/>
            </w:pPr>
          </w:p>
        </w:tc>
        <w:tc>
          <w:tcPr>
            <w:tcW w:w="1608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1C80" w:rsidRPr="00A10146" w:rsidRDefault="00681C80"/>
        </w:tc>
        <w:tc>
          <w:tcPr>
            <w:tcW w:w="1448" w:type="dxa"/>
            <w:gridSpan w:val="2"/>
            <w:vMerge/>
            <w:tcBorders>
              <w:top w:val="nil"/>
            </w:tcBorders>
          </w:tcPr>
          <w:p w:rsidR="00681C80" w:rsidRPr="00A10146" w:rsidRDefault="00681C80"/>
        </w:tc>
      </w:tr>
      <w:tr w:rsidR="004613E1" w:rsidTr="00EA1B66">
        <w:trPr>
          <w:trHeight w:val="1227"/>
          <w:tblCellSpacing w:w="20" w:type="nil"/>
        </w:trPr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681C80" w:rsidRPr="00A10146" w:rsidRDefault="00681C80" w:rsidP="00B9021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1014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3757" w:type="dxa"/>
            <w:vAlign w:val="center"/>
          </w:tcPr>
          <w:p w:rsidR="00681C80" w:rsidRPr="00A10146" w:rsidRDefault="00681C80">
            <w:pPr>
              <w:spacing w:after="0"/>
              <w:ind w:left="135"/>
              <w:rPr>
                <w:lang w:val="ru-RU"/>
              </w:rPr>
            </w:pPr>
            <w:r w:rsidRPr="00A10146">
              <w:rPr>
                <w:rFonts w:ascii="Times New Roman" w:hAnsi="Times New Roman"/>
                <w:color w:val="000000"/>
                <w:sz w:val="24"/>
                <w:lang w:val="ru-RU"/>
              </w:rPr>
              <w:t>Первоначальные химические понятия</w:t>
            </w:r>
          </w:p>
        </w:tc>
        <w:tc>
          <w:tcPr>
            <w:tcW w:w="1432" w:type="dxa"/>
            <w:tcMar>
              <w:top w:w="50" w:type="dxa"/>
              <w:left w:w="100" w:type="dxa"/>
            </w:tcMar>
            <w:vAlign w:val="center"/>
          </w:tcPr>
          <w:p w:rsidR="00681C80" w:rsidRDefault="00681C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21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  <w:p w:rsidR="00681C80" w:rsidRDefault="00681C80" w:rsidP="0054383E">
            <w:pPr>
              <w:spacing w:after="0"/>
              <w:ind w:left="135"/>
              <w:jc w:val="center"/>
            </w:pPr>
          </w:p>
        </w:tc>
        <w:tc>
          <w:tcPr>
            <w:tcW w:w="2315" w:type="dxa"/>
            <w:tcMar>
              <w:top w:w="50" w:type="dxa"/>
              <w:left w:w="100" w:type="dxa"/>
            </w:tcMar>
            <w:vAlign w:val="center"/>
          </w:tcPr>
          <w:p w:rsidR="00681C80" w:rsidRPr="00FD48AE" w:rsidRDefault="00681C80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D48A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2127" w:type="dxa"/>
            <w:tcMar>
              <w:top w:w="50" w:type="dxa"/>
              <w:left w:w="100" w:type="dxa"/>
            </w:tcMar>
            <w:vAlign w:val="center"/>
          </w:tcPr>
          <w:p w:rsidR="00681C80" w:rsidRDefault="00681C80" w:rsidP="00A1014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608" w:type="dxa"/>
            <w:tcMar>
              <w:top w:w="50" w:type="dxa"/>
              <w:left w:w="100" w:type="dxa"/>
            </w:tcMar>
            <w:vAlign w:val="center"/>
          </w:tcPr>
          <w:p w:rsidR="00681C80" w:rsidRPr="00A10146" w:rsidRDefault="00681C80" w:rsidP="00A101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1014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11</w:t>
            </w:r>
          </w:p>
        </w:tc>
        <w:tc>
          <w:tcPr>
            <w:tcW w:w="1448" w:type="dxa"/>
            <w:gridSpan w:val="2"/>
            <w:vAlign w:val="center"/>
          </w:tcPr>
          <w:p w:rsidR="00681C80" w:rsidRPr="00A10146" w:rsidRDefault="00000DA7" w:rsidP="00A101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10</w:t>
            </w:r>
          </w:p>
        </w:tc>
      </w:tr>
      <w:tr w:rsidR="004613E1" w:rsidTr="00EA1B66">
        <w:trPr>
          <w:gridAfter w:val="1"/>
          <w:wAfter w:w="8" w:type="dxa"/>
          <w:trHeight w:val="1952"/>
          <w:tblCellSpacing w:w="20" w:type="nil"/>
        </w:trPr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A1B66" w:rsidRPr="00A10146" w:rsidRDefault="00EA1B66" w:rsidP="00A10146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1014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3757" w:type="dxa"/>
            <w:tcMar>
              <w:top w:w="50" w:type="dxa"/>
              <w:left w:w="100" w:type="dxa"/>
            </w:tcMar>
            <w:vAlign w:val="center"/>
          </w:tcPr>
          <w:p w:rsidR="00EA1B66" w:rsidRPr="00A10146" w:rsidRDefault="00EA1B66" w:rsidP="00A101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1014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Важнейшие представители неорганических веществ. Количественные отношения в химии </w:t>
            </w:r>
          </w:p>
        </w:tc>
        <w:tc>
          <w:tcPr>
            <w:tcW w:w="1432" w:type="dxa"/>
            <w:tcMar>
              <w:top w:w="50" w:type="dxa"/>
              <w:left w:w="100" w:type="dxa"/>
            </w:tcMar>
            <w:vAlign w:val="center"/>
          </w:tcPr>
          <w:p w:rsidR="00EA1B66" w:rsidRPr="00A10146" w:rsidRDefault="00984990" w:rsidP="0054383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 w:rsidR="00EA1B66"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 w:rsidR="00EA1B66" w:rsidRPr="00A1014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</w:p>
        </w:tc>
        <w:tc>
          <w:tcPr>
            <w:tcW w:w="2315" w:type="dxa"/>
            <w:tcMar>
              <w:top w:w="50" w:type="dxa"/>
              <w:left w:w="100" w:type="dxa"/>
            </w:tcMar>
            <w:vAlign w:val="center"/>
          </w:tcPr>
          <w:p w:rsidR="00EA1B66" w:rsidRPr="00FD48AE" w:rsidRDefault="00EA1B66" w:rsidP="00A101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D48A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1 </w:t>
            </w:r>
          </w:p>
          <w:p w:rsidR="00EA1B66" w:rsidRPr="00FD48AE" w:rsidRDefault="00EA1B66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127" w:type="dxa"/>
            <w:tcMar>
              <w:top w:w="50" w:type="dxa"/>
              <w:left w:w="100" w:type="dxa"/>
            </w:tcMar>
            <w:vAlign w:val="center"/>
          </w:tcPr>
          <w:p w:rsidR="00EA1B66" w:rsidRPr="00A10146" w:rsidRDefault="00EA1B66" w:rsidP="00A10146">
            <w:pPr>
              <w:spacing w:after="0"/>
              <w:ind w:left="135"/>
              <w:jc w:val="center"/>
              <w:rPr>
                <w:lang w:val="ru-RU"/>
              </w:rPr>
            </w:pPr>
            <w:r w:rsidRPr="00A1014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</w:p>
          <w:p w:rsidR="00EA1B66" w:rsidRPr="00A10146" w:rsidRDefault="00EA1B66" w:rsidP="0054383E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608" w:type="dxa"/>
            <w:tcMar>
              <w:top w:w="50" w:type="dxa"/>
              <w:left w:w="100" w:type="dxa"/>
            </w:tcMar>
            <w:vAlign w:val="center"/>
          </w:tcPr>
          <w:p w:rsidR="00EA1B66" w:rsidRPr="00FD48AE" w:rsidRDefault="00EA1B66" w:rsidP="00FD48A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</w:t>
            </w:r>
          </w:p>
        </w:tc>
        <w:tc>
          <w:tcPr>
            <w:tcW w:w="1440" w:type="dxa"/>
            <w:vAlign w:val="center"/>
          </w:tcPr>
          <w:p w:rsidR="00EA1B66" w:rsidRPr="00FD48AE" w:rsidRDefault="00000DA7" w:rsidP="00FD48A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9</w:t>
            </w:r>
          </w:p>
        </w:tc>
      </w:tr>
      <w:tr w:rsidR="004613E1" w:rsidTr="00EA1B66">
        <w:trPr>
          <w:trHeight w:val="144"/>
          <w:tblCellSpacing w:w="20" w:type="nil"/>
        </w:trPr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A1B66" w:rsidRPr="00FD48AE" w:rsidRDefault="00EA1B66" w:rsidP="00FD48AE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</w:t>
            </w:r>
          </w:p>
        </w:tc>
        <w:tc>
          <w:tcPr>
            <w:tcW w:w="3757" w:type="dxa"/>
            <w:tcMar>
              <w:top w:w="50" w:type="dxa"/>
              <w:left w:w="100" w:type="dxa"/>
            </w:tcMar>
            <w:vAlign w:val="center"/>
          </w:tcPr>
          <w:p w:rsidR="00EA1B66" w:rsidRPr="00FD48AE" w:rsidRDefault="00EA1B6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D48A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Основные классы неорганических соединений </w:t>
            </w:r>
          </w:p>
        </w:tc>
        <w:tc>
          <w:tcPr>
            <w:tcW w:w="1432" w:type="dxa"/>
            <w:tcMar>
              <w:top w:w="50" w:type="dxa"/>
              <w:left w:w="100" w:type="dxa"/>
            </w:tcMar>
            <w:vAlign w:val="center"/>
          </w:tcPr>
          <w:p w:rsidR="00EA1B66" w:rsidRPr="00FD48AE" w:rsidRDefault="00EA1B66" w:rsidP="00FD48A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48A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10</w:t>
            </w:r>
            <w:r w:rsidRPr="00FD48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2315" w:type="dxa"/>
            <w:tcMar>
              <w:top w:w="50" w:type="dxa"/>
              <w:left w:w="100" w:type="dxa"/>
            </w:tcMar>
            <w:vAlign w:val="center"/>
          </w:tcPr>
          <w:p w:rsidR="00EA1B66" w:rsidRPr="00FD48AE" w:rsidRDefault="00EA1B6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2127" w:type="dxa"/>
            <w:tcMar>
              <w:top w:w="50" w:type="dxa"/>
              <w:left w:w="100" w:type="dxa"/>
            </w:tcMar>
            <w:vAlign w:val="center"/>
          </w:tcPr>
          <w:p w:rsidR="00EA1B66" w:rsidRPr="00FD48AE" w:rsidRDefault="00EA1B6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608" w:type="dxa"/>
            <w:tcMar>
              <w:top w:w="50" w:type="dxa"/>
              <w:left w:w="100" w:type="dxa"/>
            </w:tcMar>
            <w:vAlign w:val="center"/>
          </w:tcPr>
          <w:p w:rsidR="00EA1B66" w:rsidRPr="00FD48AE" w:rsidRDefault="00EA1B66" w:rsidP="00FD48A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11</w:t>
            </w:r>
          </w:p>
        </w:tc>
        <w:tc>
          <w:tcPr>
            <w:tcW w:w="1448" w:type="dxa"/>
            <w:gridSpan w:val="2"/>
            <w:vAlign w:val="center"/>
          </w:tcPr>
          <w:p w:rsidR="00EA1B66" w:rsidRPr="00FD48AE" w:rsidRDefault="00000DA7" w:rsidP="00FD48A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</w:t>
            </w:r>
          </w:p>
        </w:tc>
      </w:tr>
      <w:tr w:rsidR="004613E1" w:rsidTr="00EA1B66">
        <w:trPr>
          <w:trHeight w:val="144"/>
          <w:tblCellSpacing w:w="20" w:type="nil"/>
        </w:trPr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A1B66" w:rsidRPr="00FD48AE" w:rsidRDefault="00EA1B66" w:rsidP="00FD48AE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</w:p>
        </w:tc>
        <w:tc>
          <w:tcPr>
            <w:tcW w:w="3757" w:type="dxa"/>
            <w:tcMar>
              <w:top w:w="50" w:type="dxa"/>
              <w:left w:w="100" w:type="dxa"/>
            </w:tcMar>
            <w:vAlign w:val="center"/>
          </w:tcPr>
          <w:p w:rsidR="00EA1B66" w:rsidRPr="00FD48AE" w:rsidRDefault="00EA1B66" w:rsidP="00FD48AE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D48A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Периодический закон и периодическая система химических элементов Д.И. Менделеева. </w:t>
            </w:r>
            <w:proofErr w:type="spellStart"/>
            <w:r w:rsidRPr="00FD48AE">
              <w:rPr>
                <w:rFonts w:ascii="Times New Roman" w:hAnsi="Times New Roman" w:cs="Times New Roman"/>
                <w:sz w:val="24"/>
                <w:szCs w:val="24"/>
              </w:rPr>
              <w:t>Строение</w:t>
            </w:r>
            <w:proofErr w:type="spellEnd"/>
            <w:r w:rsidRPr="00FD48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D48AE">
              <w:rPr>
                <w:rFonts w:ascii="Times New Roman" w:hAnsi="Times New Roman" w:cs="Times New Roman"/>
                <w:sz w:val="24"/>
                <w:szCs w:val="24"/>
              </w:rPr>
              <w:t>атома</w:t>
            </w:r>
            <w:proofErr w:type="spellEnd"/>
            <w:r w:rsidRPr="00FD48AE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</w:tc>
        <w:tc>
          <w:tcPr>
            <w:tcW w:w="1432" w:type="dxa"/>
            <w:tcMar>
              <w:top w:w="50" w:type="dxa"/>
              <w:left w:w="100" w:type="dxa"/>
            </w:tcMar>
            <w:vAlign w:val="center"/>
          </w:tcPr>
          <w:p w:rsidR="00EA1B66" w:rsidRPr="00FD48AE" w:rsidRDefault="00EA1B6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9</w:t>
            </w:r>
          </w:p>
        </w:tc>
        <w:tc>
          <w:tcPr>
            <w:tcW w:w="2315" w:type="dxa"/>
            <w:tcMar>
              <w:top w:w="50" w:type="dxa"/>
              <w:left w:w="100" w:type="dxa"/>
            </w:tcMar>
            <w:vAlign w:val="center"/>
          </w:tcPr>
          <w:p w:rsidR="00EA1B66" w:rsidRPr="00FD48AE" w:rsidRDefault="00EA1B6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  <w:tcMar>
              <w:top w:w="50" w:type="dxa"/>
              <w:left w:w="100" w:type="dxa"/>
            </w:tcMar>
            <w:vAlign w:val="center"/>
          </w:tcPr>
          <w:p w:rsidR="00EA1B66" w:rsidRPr="00FD48AE" w:rsidRDefault="00EA1B6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8" w:type="dxa"/>
            <w:tcMar>
              <w:top w:w="50" w:type="dxa"/>
              <w:left w:w="100" w:type="dxa"/>
            </w:tcMar>
            <w:vAlign w:val="center"/>
          </w:tcPr>
          <w:p w:rsidR="00EA1B66" w:rsidRPr="00FD48AE" w:rsidRDefault="00EA1B66" w:rsidP="00FD48A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1448" w:type="dxa"/>
            <w:gridSpan w:val="2"/>
            <w:vAlign w:val="center"/>
          </w:tcPr>
          <w:p w:rsidR="00EA1B66" w:rsidRPr="00FD48AE" w:rsidRDefault="00000DA7" w:rsidP="00FD48A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</w:p>
        </w:tc>
      </w:tr>
      <w:tr w:rsidR="004613E1" w:rsidTr="00EA1B66">
        <w:trPr>
          <w:trHeight w:val="144"/>
          <w:tblCellSpacing w:w="20" w:type="nil"/>
        </w:trPr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B3599E" w:rsidRDefault="00B3599E" w:rsidP="00FD48AE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</w:t>
            </w:r>
          </w:p>
        </w:tc>
        <w:tc>
          <w:tcPr>
            <w:tcW w:w="3757" w:type="dxa"/>
            <w:tcMar>
              <w:top w:w="50" w:type="dxa"/>
              <w:left w:w="100" w:type="dxa"/>
            </w:tcMar>
            <w:vAlign w:val="center"/>
          </w:tcPr>
          <w:p w:rsidR="00B3599E" w:rsidRPr="00B3599E" w:rsidRDefault="00B3599E" w:rsidP="00FD48AE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3599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Химическая связь. </w:t>
            </w:r>
            <w:proofErr w:type="spellStart"/>
            <w:r w:rsidRPr="00B3599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Окислительно</w:t>
            </w:r>
            <w:proofErr w:type="spellEnd"/>
            <w:r w:rsidRPr="00B3599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восстановительные реакции </w:t>
            </w:r>
          </w:p>
        </w:tc>
        <w:tc>
          <w:tcPr>
            <w:tcW w:w="1432" w:type="dxa"/>
            <w:tcMar>
              <w:top w:w="50" w:type="dxa"/>
              <w:left w:w="100" w:type="dxa"/>
            </w:tcMar>
            <w:vAlign w:val="center"/>
          </w:tcPr>
          <w:p w:rsidR="00B3599E" w:rsidRDefault="00B3599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10</w:t>
            </w:r>
          </w:p>
        </w:tc>
        <w:tc>
          <w:tcPr>
            <w:tcW w:w="2315" w:type="dxa"/>
            <w:tcMar>
              <w:top w:w="50" w:type="dxa"/>
              <w:left w:w="100" w:type="dxa"/>
            </w:tcMar>
            <w:vAlign w:val="center"/>
          </w:tcPr>
          <w:p w:rsidR="00B3599E" w:rsidRPr="00B3599E" w:rsidRDefault="00B3599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127" w:type="dxa"/>
            <w:tcMar>
              <w:top w:w="50" w:type="dxa"/>
              <w:left w:w="100" w:type="dxa"/>
            </w:tcMar>
            <w:vAlign w:val="center"/>
          </w:tcPr>
          <w:p w:rsidR="00B3599E" w:rsidRPr="00B3599E" w:rsidRDefault="00B3599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608" w:type="dxa"/>
            <w:tcMar>
              <w:top w:w="50" w:type="dxa"/>
              <w:left w:w="100" w:type="dxa"/>
            </w:tcMar>
            <w:vAlign w:val="center"/>
          </w:tcPr>
          <w:p w:rsidR="00B3599E" w:rsidRDefault="00B3599E" w:rsidP="00FD48A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448" w:type="dxa"/>
            <w:gridSpan w:val="2"/>
            <w:vAlign w:val="center"/>
          </w:tcPr>
          <w:p w:rsidR="00B3599E" w:rsidRDefault="00B3599E" w:rsidP="00FD48A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4613E1" w:rsidTr="00EA1B66">
        <w:trPr>
          <w:trHeight w:val="144"/>
          <w:tblCellSpacing w:w="20" w:type="nil"/>
        </w:trPr>
        <w:tc>
          <w:tcPr>
            <w:tcW w:w="4858" w:type="dxa"/>
            <w:gridSpan w:val="2"/>
            <w:tcMar>
              <w:top w:w="50" w:type="dxa"/>
              <w:left w:w="100" w:type="dxa"/>
            </w:tcMar>
            <w:vAlign w:val="center"/>
          </w:tcPr>
          <w:p w:rsidR="00EA1B66" w:rsidRPr="00FD48AE" w:rsidRDefault="00EA1B66" w:rsidP="00B9021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D48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FD48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432" w:type="dxa"/>
            <w:tcMar>
              <w:top w:w="50" w:type="dxa"/>
              <w:left w:w="100" w:type="dxa"/>
            </w:tcMar>
            <w:vAlign w:val="center"/>
          </w:tcPr>
          <w:p w:rsidR="00EA1B66" w:rsidRPr="00FD48AE" w:rsidRDefault="00EA1B6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68</w:t>
            </w:r>
            <w:r w:rsidRPr="00FD48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2315" w:type="dxa"/>
            <w:tcMar>
              <w:top w:w="50" w:type="dxa"/>
              <w:left w:w="100" w:type="dxa"/>
            </w:tcMar>
            <w:vAlign w:val="center"/>
          </w:tcPr>
          <w:p w:rsidR="00EA1B66" w:rsidRPr="00B90219" w:rsidRDefault="00EA1B66" w:rsidP="00B9021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оц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</w:p>
        </w:tc>
        <w:tc>
          <w:tcPr>
            <w:tcW w:w="2127" w:type="dxa"/>
            <w:tcMar>
              <w:top w:w="50" w:type="dxa"/>
              <w:left w:w="100" w:type="dxa"/>
            </w:tcMar>
            <w:vAlign w:val="center"/>
          </w:tcPr>
          <w:p w:rsidR="00EA1B66" w:rsidRPr="00B90219" w:rsidRDefault="00EA1B66" w:rsidP="00B9021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7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оц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</w:p>
        </w:tc>
        <w:tc>
          <w:tcPr>
            <w:tcW w:w="1608" w:type="dxa"/>
            <w:tcMar>
              <w:top w:w="50" w:type="dxa"/>
              <w:left w:w="100" w:type="dxa"/>
            </w:tcMar>
            <w:vAlign w:val="center"/>
          </w:tcPr>
          <w:p w:rsidR="00EA1B66" w:rsidRPr="00FD48AE" w:rsidRDefault="00EA1B66" w:rsidP="00FD48A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29(н/о)</w:t>
            </w:r>
          </w:p>
        </w:tc>
        <w:tc>
          <w:tcPr>
            <w:tcW w:w="1448" w:type="dxa"/>
            <w:gridSpan w:val="2"/>
            <w:vAlign w:val="center"/>
          </w:tcPr>
          <w:p w:rsidR="00EA1B66" w:rsidRPr="00FD48AE" w:rsidRDefault="00000DA7" w:rsidP="00FD48A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26(н/о)</w:t>
            </w:r>
          </w:p>
        </w:tc>
      </w:tr>
    </w:tbl>
    <w:p w:rsidR="00A12439" w:rsidRDefault="00A12439">
      <w:pPr>
        <w:sectPr w:rsidR="00A1243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90219" w:rsidRDefault="00B90219" w:rsidP="00B9021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ТЕМАТИЧЕСКОЕ ПЛАНИРОВАНИЕ </w:t>
      </w:r>
    </w:p>
    <w:p w:rsidR="00B90219" w:rsidRDefault="00B90219" w:rsidP="00B9021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9 </w:t>
      </w:r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Layout w:type="fixed"/>
        <w:tblLook w:val="04A0" w:firstRow="1" w:lastRow="0" w:firstColumn="1" w:lastColumn="0" w:noHBand="0" w:noVBand="1"/>
      </w:tblPr>
      <w:tblGrid>
        <w:gridCol w:w="1101"/>
        <w:gridCol w:w="3757"/>
        <w:gridCol w:w="1432"/>
        <w:gridCol w:w="2315"/>
        <w:gridCol w:w="2127"/>
        <w:gridCol w:w="1608"/>
        <w:gridCol w:w="1440"/>
        <w:gridCol w:w="8"/>
      </w:tblGrid>
      <w:tr w:rsidR="004613E1" w:rsidTr="00681C80">
        <w:trPr>
          <w:trHeight w:val="144"/>
          <w:tblCellSpacing w:w="20" w:type="nil"/>
        </w:trPr>
        <w:tc>
          <w:tcPr>
            <w:tcW w:w="11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1C80" w:rsidRPr="00A10146" w:rsidRDefault="00681C80" w:rsidP="0054383E">
            <w:pPr>
              <w:spacing w:after="0"/>
              <w:ind w:left="135"/>
            </w:pPr>
            <w:r w:rsidRPr="00A10146">
              <w:rPr>
                <w:rFonts w:ascii="Times New Roman" w:hAnsi="Times New Roman"/>
                <w:color w:val="000000"/>
                <w:sz w:val="24"/>
              </w:rPr>
              <w:t xml:space="preserve">№ п/п </w:t>
            </w:r>
          </w:p>
          <w:p w:rsidR="00681C80" w:rsidRPr="00A10146" w:rsidRDefault="00681C80" w:rsidP="0054383E">
            <w:pPr>
              <w:spacing w:after="0"/>
              <w:ind w:left="135"/>
            </w:pPr>
          </w:p>
        </w:tc>
        <w:tc>
          <w:tcPr>
            <w:tcW w:w="3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1C80" w:rsidRPr="00A10146" w:rsidRDefault="00681C80" w:rsidP="0054383E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A10146">
              <w:rPr>
                <w:rFonts w:ascii="Times New Roman" w:hAnsi="Times New Roman"/>
                <w:color w:val="000000"/>
                <w:sz w:val="24"/>
              </w:rPr>
              <w:t>Наименование</w:t>
            </w:r>
            <w:proofErr w:type="spellEnd"/>
            <w:r w:rsidRPr="00A1014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A10146">
              <w:rPr>
                <w:rFonts w:ascii="Times New Roman" w:hAnsi="Times New Roman"/>
                <w:color w:val="000000"/>
                <w:sz w:val="24"/>
                <w:lang w:val="ru-RU"/>
              </w:rPr>
              <w:t>глав</w:t>
            </w:r>
          </w:p>
        </w:tc>
        <w:tc>
          <w:tcPr>
            <w:tcW w:w="5874" w:type="dxa"/>
            <w:gridSpan w:val="3"/>
            <w:tcMar>
              <w:top w:w="50" w:type="dxa"/>
              <w:left w:w="100" w:type="dxa"/>
            </w:tcMar>
            <w:vAlign w:val="center"/>
          </w:tcPr>
          <w:p w:rsidR="00681C80" w:rsidRPr="00A10146" w:rsidRDefault="00681C80" w:rsidP="0054383E">
            <w:pPr>
              <w:spacing w:after="0"/>
              <w:jc w:val="center"/>
            </w:pPr>
            <w:proofErr w:type="spellStart"/>
            <w:r w:rsidRPr="00A10146">
              <w:rPr>
                <w:rFonts w:ascii="Times New Roman" w:hAnsi="Times New Roman"/>
                <w:color w:val="000000"/>
                <w:sz w:val="24"/>
              </w:rPr>
              <w:t>Количество</w:t>
            </w:r>
            <w:proofErr w:type="spellEnd"/>
            <w:r w:rsidRPr="00A1014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10146">
              <w:rPr>
                <w:rFonts w:ascii="Times New Roman" w:hAnsi="Times New Roman"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60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81C80" w:rsidRPr="00681C80" w:rsidRDefault="00681C80" w:rsidP="0054383E">
            <w:pPr>
              <w:spacing w:after="0"/>
              <w:ind w:left="135"/>
              <w:jc w:val="center"/>
              <w:rPr>
                <w:lang w:val="ru-RU"/>
              </w:rPr>
            </w:pPr>
            <w:r w:rsidRPr="00681C80">
              <w:rPr>
                <w:rFonts w:ascii="Times New Roman" w:hAnsi="Times New Roman"/>
                <w:color w:val="000000"/>
                <w:sz w:val="24"/>
                <w:lang w:val="ru-RU"/>
              </w:rPr>
              <w:t>лабораторные опыты</w:t>
            </w:r>
          </w:p>
        </w:tc>
        <w:tc>
          <w:tcPr>
            <w:tcW w:w="1448" w:type="dxa"/>
            <w:gridSpan w:val="2"/>
            <w:vMerge w:val="restart"/>
            <w:vAlign w:val="center"/>
          </w:tcPr>
          <w:p w:rsidR="00681C80" w:rsidRPr="00681C80" w:rsidRDefault="00681C80" w:rsidP="0054383E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81C8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демонстрации</w:t>
            </w:r>
          </w:p>
        </w:tc>
      </w:tr>
      <w:tr w:rsidR="004613E1" w:rsidTr="00681C80">
        <w:trPr>
          <w:trHeight w:val="144"/>
          <w:tblCellSpacing w:w="20" w:type="nil"/>
        </w:trPr>
        <w:tc>
          <w:tcPr>
            <w:tcW w:w="1101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1C80" w:rsidRPr="00A10146" w:rsidRDefault="00681C80" w:rsidP="0054383E"/>
        </w:tc>
        <w:tc>
          <w:tcPr>
            <w:tcW w:w="3757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1C80" w:rsidRPr="00A10146" w:rsidRDefault="00681C80" w:rsidP="0054383E"/>
        </w:tc>
        <w:tc>
          <w:tcPr>
            <w:tcW w:w="1432" w:type="dxa"/>
            <w:tcMar>
              <w:top w:w="50" w:type="dxa"/>
              <w:left w:w="100" w:type="dxa"/>
            </w:tcMar>
            <w:vAlign w:val="center"/>
          </w:tcPr>
          <w:p w:rsidR="00681C80" w:rsidRPr="00A10146" w:rsidRDefault="00681C80" w:rsidP="0054383E">
            <w:pPr>
              <w:spacing w:after="0"/>
              <w:ind w:left="135"/>
            </w:pPr>
            <w:proofErr w:type="spellStart"/>
            <w:r w:rsidRPr="00A10146">
              <w:rPr>
                <w:rFonts w:ascii="Times New Roman" w:hAnsi="Times New Roman"/>
                <w:color w:val="000000"/>
                <w:sz w:val="24"/>
              </w:rPr>
              <w:t>Всего</w:t>
            </w:r>
            <w:proofErr w:type="spellEnd"/>
            <w:r w:rsidRPr="00A1014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  <w:p w:rsidR="00681C80" w:rsidRPr="00A10146" w:rsidRDefault="00681C80" w:rsidP="0054383E">
            <w:pPr>
              <w:spacing w:after="0"/>
              <w:ind w:left="135"/>
            </w:pPr>
          </w:p>
        </w:tc>
        <w:tc>
          <w:tcPr>
            <w:tcW w:w="2315" w:type="dxa"/>
            <w:tcMar>
              <w:top w:w="50" w:type="dxa"/>
              <w:left w:w="100" w:type="dxa"/>
            </w:tcMar>
            <w:vAlign w:val="center"/>
          </w:tcPr>
          <w:p w:rsidR="00681C80" w:rsidRPr="00A10146" w:rsidRDefault="00681C80" w:rsidP="0054383E">
            <w:pPr>
              <w:spacing w:after="0"/>
              <w:ind w:left="135"/>
            </w:pPr>
            <w:proofErr w:type="spellStart"/>
            <w:r w:rsidRPr="00A10146">
              <w:rPr>
                <w:rFonts w:ascii="Times New Roman" w:hAnsi="Times New Roman"/>
                <w:color w:val="000000"/>
                <w:sz w:val="24"/>
              </w:rPr>
              <w:t>Контрольные</w:t>
            </w:r>
            <w:proofErr w:type="spellEnd"/>
            <w:r w:rsidRPr="00A1014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10146">
              <w:rPr>
                <w:rFonts w:ascii="Times New Roman" w:hAnsi="Times New Roman"/>
                <w:color w:val="000000"/>
                <w:sz w:val="24"/>
              </w:rPr>
              <w:t>работы</w:t>
            </w:r>
            <w:proofErr w:type="spellEnd"/>
            <w:r w:rsidRPr="00A1014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  <w:p w:rsidR="00681C80" w:rsidRPr="00A10146" w:rsidRDefault="00681C80" w:rsidP="0054383E">
            <w:pPr>
              <w:spacing w:after="0"/>
              <w:ind w:left="135"/>
            </w:pPr>
          </w:p>
        </w:tc>
        <w:tc>
          <w:tcPr>
            <w:tcW w:w="2127" w:type="dxa"/>
            <w:tcMar>
              <w:top w:w="50" w:type="dxa"/>
              <w:left w:w="100" w:type="dxa"/>
            </w:tcMar>
            <w:vAlign w:val="center"/>
          </w:tcPr>
          <w:p w:rsidR="00681C80" w:rsidRPr="00A10146" w:rsidRDefault="00681C80" w:rsidP="0054383E">
            <w:pPr>
              <w:spacing w:after="0"/>
              <w:ind w:left="135"/>
            </w:pPr>
            <w:proofErr w:type="spellStart"/>
            <w:r w:rsidRPr="00A10146">
              <w:rPr>
                <w:rFonts w:ascii="Times New Roman" w:hAnsi="Times New Roman"/>
                <w:color w:val="000000"/>
                <w:sz w:val="24"/>
              </w:rPr>
              <w:t>Практические</w:t>
            </w:r>
            <w:proofErr w:type="spellEnd"/>
            <w:r w:rsidRPr="00A1014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10146">
              <w:rPr>
                <w:rFonts w:ascii="Times New Roman" w:hAnsi="Times New Roman"/>
                <w:color w:val="000000"/>
                <w:sz w:val="24"/>
              </w:rPr>
              <w:t>работы</w:t>
            </w:r>
            <w:proofErr w:type="spellEnd"/>
            <w:r w:rsidRPr="00A1014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  <w:p w:rsidR="00681C80" w:rsidRPr="00A10146" w:rsidRDefault="00681C80" w:rsidP="0054383E">
            <w:pPr>
              <w:spacing w:after="0"/>
              <w:ind w:left="135"/>
            </w:pPr>
          </w:p>
        </w:tc>
        <w:tc>
          <w:tcPr>
            <w:tcW w:w="1608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81C80" w:rsidRPr="00A10146" w:rsidRDefault="00681C80" w:rsidP="0054383E"/>
        </w:tc>
        <w:tc>
          <w:tcPr>
            <w:tcW w:w="1448" w:type="dxa"/>
            <w:gridSpan w:val="2"/>
            <w:vMerge/>
            <w:tcBorders>
              <w:top w:val="nil"/>
            </w:tcBorders>
          </w:tcPr>
          <w:p w:rsidR="00681C80" w:rsidRPr="00A10146" w:rsidRDefault="00681C80" w:rsidP="0054383E"/>
        </w:tc>
      </w:tr>
      <w:tr w:rsidR="004613E1" w:rsidTr="00681C80">
        <w:trPr>
          <w:trHeight w:val="1227"/>
          <w:tblCellSpacing w:w="20" w:type="nil"/>
        </w:trPr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681C80" w:rsidRPr="00A10146" w:rsidRDefault="00681C80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1014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3757" w:type="dxa"/>
            <w:vAlign w:val="center"/>
          </w:tcPr>
          <w:p w:rsidR="00681C80" w:rsidRPr="00681C80" w:rsidRDefault="00681C80" w:rsidP="0054383E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Повторение и обобщение сведений по курсу 8 класса. Химические реакции.</w:t>
            </w:r>
          </w:p>
        </w:tc>
        <w:tc>
          <w:tcPr>
            <w:tcW w:w="1432" w:type="dxa"/>
            <w:tcMar>
              <w:top w:w="50" w:type="dxa"/>
              <w:left w:w="100" w:type="dxa"/>
            </w:tcMar>
            <w:vAlign w:val="center"/>
          </w:tcPr>
          <w:p w:rsidR="00681C80" w:rsidRPr="00C30C9D" w:rsidRDefault="00681C80" w:rsidP="0054383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</w:p>
          <w:p w:rsidR="00681C80" w:rsidRPr="00681C80" w:rsidRDefault="00681C80" w:rsidP="0054383E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2315" w:type="dxa"/>
            <w:tcMar>
              <w:top w:w="50" w:type="dxa"/>
              <w:left w:w="100" w:type="dxa"/>
            </w:tcMar>
            <w:vAlign w:val="center"/>
          </w:tcPr>
          <w:p w:rsidR="00681C80" w:rsidRPr="00FD48AE" w:rsidRDefault="00681C80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127" w:type="dxa"/>
            <w:tcMar>
              <w:top w:w="50" w:type="dxa"/>
              <w:left w:w="100" w:type="dxa"/>
            </w:tcMar>
            <w:vAlign w:val="center"/>
          </w:tcPr>
          <w:p w:rsidR="00681C80" w:rsidRPr="00681C80" w:rsidRDefault="00681C80" w:rsidP="0054383E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608" w:type="dxa"/>
            <w:tcMar>
              <w:top w:w="50" w:type="dxa"/>
              <w:left w:w="100" w:type="dxa"/>
            </w:tcMar>
            <w:vAlign w:val="center"/>
          </w:tcPr>
          <w:p w:rsidR="00681C80" w:rsidRPr="00A10146" w:rsidRDefault="003641C1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12</w:t>
            </w:r>
          </w:p>
        </w:tc>
        <w:tc>
          <w:tcPr>
            <w:tcW w:w="1448" w:type="dxa"/>
            <w:gridSpan w:val="2"/>
            <w:vAlign w:val="center"/>
          </w:tcPr>
          <w:p w:rsidR="00681C80" w:rsidRPr="00A10146" w:rsidRDefault="00EA1B66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</w:p>
        </w:tc>
      </w:tr>
      <w:tr w:rsidR="004613E1" w:rsidTr="00681C80">
        <w:trPr>
          <w:gridAfter w:val="1"/>
          <w:wAfter w:w="8" w:type="dxa"/>
          <w:trHeight w:val="1102"/>
          <w:tblCellSpacing w:w="20" w:type="nil"/>
        </w:trPr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681C80" w:rsidRPr="00A10146" w:rsidRDefault="00681C80" w:rsidP="0054383E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1014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3757" w:type="dxa"/>
            <w:tcMar>
              <w:top w:w="50" w:type="dxa"/>
              <w:left w:w="100" w:type="dxa"/>
            </w:tcMar>
            <w:vAlign w:val="center"/>
          </w:tcPr>
          <w:p w:rsidR="00681C80" w:rsidRPr="0008023C" w:rsidRDefault="003641C1" w:rsidP="0054383E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Химические реакции в растворах.</w:t>
            </w:r>
          </w:p>
        </w:tc>
        <w:tc>
          <w:tcPr>
            <w:tcW w:w="1432" w:type="dxa"/>
            <w:tcMar>
              <w:top w:w="50" w:type="dxa"/>
              <w:left w:w="100" w:type="dxa"/>
            </w:tcMar>
            <w:vAlign w:val="center"/>
          </w:tcPr>
          <w:p w:rsidR="00681C80" w:rsidRPr="00A10146" w:rsidRDefault="003641C1" w:rsidP="0054383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</w:p>
        </w:tc>
        <w:tc>
          <w:tcPr>
            <w:tcW w:w="2315" w:type="dxa"/>
            <w:tcMar>
              <w:top w:w="50" w:type="dxa"/>
              <w:left w:w="100" w:type="dxa"/>
            </w:tcMar>
            <w:vAlign w:val="center"/>
          </w:tcPr>
          <w:p w:rsidR="00681C80" w:rsidRPr="00FD48AE" w:rsidRDefault="00681C80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D48A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1 </w:t>
            </w:r>
          </w:p>
          <w:p w:rsidR="00681C80" w:rsidRPr="00FD48AE" w:rsidRDefault="00681C80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127" w:type="dxa"/>
            <w:tcMar>
              <w:top w:w="50" w:type="dxa"/>
              <w:left w:w="100" w:type="dxa"/>
            </w:tcMar>
            <w:vAlign w:val="center"/>
          </w:tcPr>
          <w:p w:rsidR="00681C80" w:rsidRPr="00A10146" w:rsidRDefault="003641C1" w:rsidP="003641C1">
            <w:pPr>
              <w:spacing w:after="0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608" w:type="dxa"/>
            <w:tcMar>
              <w:top w:w="50" w:type="dxa"/>
              <w:left w:w="100" w:type="dxa"/>
            </w:tcMar>
            <w:vAlign w:val="center"/>
          </w:tcPr>
          <w:p w:rsidR="00681C80" w:rsidRPr="00FD48AE" w:rsidRDefault="007B1030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19</w:t>
            </w:r>
          </w:p>
        </w:tc>
        <w:tc>
          <w:tcPr>
            <w:tcW w:w="1440" w:type="dxa"/>
            <w:vAlign w:val="center"/>
          </w:tcPr>
          <w:p w:rsidR="00681C80" w:rsidRPr="00FD48AE" w:rsidRDefault="003641C1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</w:t>
            </w:r>
          </w:p>
        </w:tc>
      </w:tr>
      <w:tr w:rsidR="004613E1" w:rsidTr="00681C80">
        <w:trPr>
          <w:trHeight w:val="144"/>
          <w:tblCellSpacing w:w="20" w:type="nil"/>
        </w:trPr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681C80" w:rsidRPr="00FD48AE" w:rsidRDefault="00681C80" w:rsidP="0054383E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</w:t>
            </w:r>
          </w:p>
        </w:tc>
        <w:tc>
          <w:tcPr>
            <w:tcW w:w="3757" w:type="dxa"/>
            <w:tcMar>
              <w:top w:w="50" w:type="dxa"/>
              <w:left w:w="100" w:type="dxa"/>
            </w:tcMar>
            <w:vAlign w:val="center"/>
          </w:tcPr>
          <w:p w:rsidR="00681C80" w:rsidRPr="0008023C" w:rsidRDefault="003641C1" w:rsidP="0008023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Неметаллы и их соединения</w:t>
            </w:r>
            <w:r w:rsidR="00681C80" w:rsidRPr="00681C8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1432" w:type="dxa"/>
            <w:tcMar>
              <w:top w:w="50" w:type="dxa"/>
              <w:left w:w="100" w:type="dxa"/>
            </w:tcMar>
            <w:vAlign w:val="center"/>
          </w:tcPr>
          <w:p w:rsidR="00681C80" w:rsidRPr="00681C80" w:rsidRDefault="00681C80" w:rsidP="003641C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D48A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3641C1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25</w:t>
            </w:r>
          </w:p>
        </w:tc>
        <w:tc>
          <w:tcPr>
            <w:tcW w:w="2315" w:type="dxa"/>
            <w:tcMar>
              <w:top w:w="50" w:type="dxa"/>
              <w:left w:w="100" w:type="dxa"/>
            </w:tcMar>
            <w:vAlign w:val="center"/>
          </w:tcPr>
          <w:p w:rsidR="00681C80" w:rsidRPr="00FD48AE" w:rsidRDefault="00F20B8E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2127" w:type="dxa"/>
            <w:tcMar>
              <w:top w:w="50" w:type="dxa"/>
              <w:left w:w="100" w:type="dxa"/>
            </w:tcMar>
            <w:vAlign w:val="center"/>
          </w:tcPr>
          <w:p w:rsidR="00681C80" w:rsidRPr="00FD48AE" w:rsidRDefault="00F20B8E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</w:p>
        </w:tc>
        <w:tc>
          <w:tcPr>
            <w:tcW w:w="1608" w:type="dxa"/>
            <w:tcMar>
              <w:top w:w="50" w:type="dxa"/>
              <w:left w:w="100" w:type="dxa"/>
            </w:tcMar>
            <w:vAlign w:val="center"/>
          </w:tcPr>
          <w:p w:rsidR="00681C80" w:rsidRPr="00FD48AE" w:rsidRDefault="007B1030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9</w:t>
            </w:r>
          </w:p>
        </w:tc>
        <w:tc>
          <w:tcPr>
            <w:tcW w:w="1448" w:type="dxa"/>
            <w:gridSpan w:val="2"/>
            <w:vAlign w:val="center"/>
          </w:tcPr>
          <w:p w:rsidR="00681C80" w:rsidRPr="00FD48AE" w:rsidRDefault="003641C1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17</w:t>
            </w:r>
          </w:p>
        </w:tc>
      </w:tr>
      <w:tr w:rsidR="004613E1" w:rsidTr="00681C80">
        <w:trPr>
          <w:trHeight w:val="144"/>
          <w:tblCellSpacing w:w="20" w:type="nil"/>
        </w:trPr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681C80" w:rsidRPr="00FD48AE" w:rsidRDefault="00681C80" w:rsidP="0054383E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</w:p>
        </w:tc>
        <w:tc>
          <w:tcPr>
            <w:tcW w:w="3757" w:type="dxa"/>
            <w:tcMar>
              <w:top w:w="50" w:type="dxa"/>
              <w:left w:w="100" w:type="dxa"/>
            </w:tcMar>
            <w:vAlign w:val="center"/>
          </w:tcPr>
          <w:p w:rsidR="00681C80" w:rsidRPr="00C30C9D" w:rsidRDefault="00F20B8E" w:rsidP="0054383E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Металлы и их соединения</w:t>
            </w:r>
          </w:p>
        </w:tc>
        <w:tc>
          <w:tcPr>
            <w:tcW w:w="1432" w:type="dxa"/>
            <w:tcMar>
              <w:top w:w="50" w:type="dxa"/>
              <w:left w:w="100" w:type="dxa"/>
            </w:tcMar>
            <w:vAlign w:val="center"/>
          </w:tcPr>
          <w:p w:rsidR="00681C80" w:rsidRPr="00681C80" w:rsidRDefault="00F20B8E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17</w:t>
            </w:r>
          </w:p>
        </w:tc>
        <w:tc>
          <w:tcPr>
            <w:tcW w:w="2315" w:type="dxa"/>
            <w:tcMar>
              <w:top w:w="50" w:type="dxa"/>
              <w:left w:w="100" w:type="dxa"/>
            </w:tcMar>
            <w:vAlign w:val="center"/>
          </w:tcPr>
          <w:p w:rsidR="00681C80" w:rsidRPr="00C30C9D" w:rsidRDefault="00681C80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2127" w:type="dxa"/>
            <w:tcMar>
              <w:top w:w="50" w:type="dxa"/>
              <w:left w:w="100" w:type="dxa"/>
            </w:tcMar>
            <w:vAlign w:val="center"/>
          </w:tcPr>
          <w:p w:rsidR="00681C80" w:rsidRPr="00681C80" w:rsidRDefault="00F20B8E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1608" w:type="dxa"/>
            <w:tcMar>
              <w:top w:w="50" w:type="dxa"/>
              <w:left w:w="100" w:type="dxa"/>
            </w:tcMar>
            <w:vAlign w:val="center"/>
          </w:tcPr>
          <w:p w:rsidR="00681C80" w:rsidRPr="00FD48AE" w:rsidRDefault="00F20B8E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</w:p>
        </w:tc>
        <w:tc>
          <w:tcPr>
            <w:tcW w:w="1448" w:type="dxa"/>
            <w:gridSpan w:val="2"/>
            <w:vAlign w:val="center"/>
          </w:tcPr>
          <w:p w:rsidR="00681C80" w:rsidRPr="00FD48AE" w:rsidRDefault="00F20B8E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7</w:t>
            </w:r>
          </w:p>
        </w:tc>
      </w:tr>
      <w:tr w:rsidR="004613E1" w:rsidTr="00681C80">
        <w:trPr>
          <w:trHeight w:val="144"/>
          <w:tblCellSpacing w:w="20" w:type="nil"/>
        </w:trPr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681C80" w:rsidRDefault="00681C80" w:rsidP="0054383E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</w:t>
            </w:r>
          </w:p>
        </w:tc>
        <w:tc>
          <w:tcPr>
            <w:tcW w:w="3757" w:type="dxa"/>
            <w:tcMar>
              <w:top w:w="50" w:type="dxa"/>
              <w:left w:w="100" w:type="dxa"/>
            </w:tcMar>
            <w:vAlign w:val="center"/>
          </w:tcPr>
          <w:p w:rsidR="00681C80" w:rsidRPr="00681C80" w:rsidRDefault="009743FB" w:rsidP="0054383E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Химия и окружающая среда</w:t>
            </w:r>
          </w:p>
        </w:tc>
        <w:tc>
          <w:tcPr>
            <w:tcW w:w="1432" w:type="dxa"/>
            <w:tcMar>
              <w:top w:w="50" w:type="dxa"/>
              <w:left w:w="100" w:type="dxa"/>
            </w:tcMar>
            <w:vAlign w:val="center"/>
          </w:tcPr>
          <w:p w:rsidR="00681C80" w:rsidRDefault="009743FB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2</w:t>
            </w:r>
          </w:p>
        </w:tc>
        <w:tc>
          <w:tcPr>
            <w:tcW w:w="2315" w:type="dxa"/>
            <w:tcMar>
              <w:top w:w="50" w:type="dxa"/>
              <w:left w:w="100" w:type="dxa"/>
            </w:tcMar>
            <w:vAlign w:val="center"/>
          </w:tcPr>
          <w:p w:rsidR="00681C80" w:rsidRDefault="00681C80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127" w:type="dxa"/>
            <w:tcMar>
              <w:top w:w="50" w:type="dxa"/>
              <w:left w:w="100" w:type="dxa"/>
            </w:tcMar>
            <w:vAlign w:val="center"/>
          </w:tcPr>
          <w:p w:rsidR="00681C80" w:rsidRPr="00C30C9D" w:rsidRDefault="00681C80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608" w:type="dxa"/>
            <w:tcMar>
              <w:top w:w="50" w:type="dxa"/>
              <w:left w:w="100" w:type="dxa"/>
            </w:tcMar>
            <w:vAlign w:val="center"/>
          </w:tcPr>
          <w:p w:rsidR="00681C80" w:rsidRPr="00FD48AE" w:rsidRDefault="009743FB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448" w:type="dxa"/>
            <w:gridSpan w:val="2"/>
            <w:vAlign w:val="center"/>
          </w:tcPr>
          <w:p w:rsidR="00681C80" w:rsidRPr="00FD48AE" w:rsidRDefault="009743FB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</w:p>
        </w:tc>
      </w:tr>
      <w:tr w:rsidR="004613E1" w:rsidTr="00681C80">
        <w:trPr>
          <w:trHeight w:val="144"/>
          <w:tblCellSpacing w:w="20" w:type="nil"/>
        </w:trPr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681C80" w:rsidRDefault="00681C80" w:rsidP="0054383E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6</w:t>
            </w:r>
          </w:p>
        </w:tc>
        <w:tc>
          <w:tcPr>
            <w:tcW w:w="3757" w:type="dxa"/>
            <w:tcMar>
              <w:top w:w="50" w:type="dxa"/>
              <w:left w:w="100" w:type="dxa"/>
            </w:tcMar>
            <w:vAlign w:val="center"/>
          </w:tcPr>
          <w:p w:rsidR="00681C80" w:rsidRPr="00C30C9D" w:rsidRDefault="00681C80" w:rsidP="00C30C9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C30C9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Обобщение знаний </w:t>
            </w:r>
            <w:r w:rsidR="009743F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 химии за курс основной школы.</w:t>
            </w:r>
          </w:p>
        </w:tc>
        <w:tc>
          <w:tcPr>
            <w:tcW w:w="1432" w:type="dxa"/>
            <w:tcMar>
              <w:top w:w="50" w:type="dxa"/>
              <w:left w:w="100" w:type="dxa"/>
            </w:tcMar>
            <w:vAlign w:val="center"/>
          </w:tcPr>
          <w:p w:rsidR="00681C80" w:rsidRDefault="009743FB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7</w:t>
            </w:r>
          </w:p>
        </w:tc>
        <w:tc>
          <w:tcPr>
            <w:tcW w:w="2315" w:type="dxa"/>
            <w:tcMar>
              <w:top w:w="50" w:type="dxa"/>
              <w:left w:w="100" w:type="dxa"/>
            </w:tcMar>
            <w:vAlign w:val="center"/>
          </w:tcPr>
          <w:p w:rsidR="00681C80" w:rsidRDefault="009743FB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2127" w:type="dxa"/>
            <w:tcMar>
              <w:top w:w="50" w:type="dxa"/>
              <w:left w:w="100" w:type="dxa"/>
            </w:tcMar>
            <w:vAlign w:val="center"/>
          </w:tcPr>
          <w:p w:rsidR="00681C80" w:rsidRDefault="00681C80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608" w:type="dxa"/>
            <w:tcMar>
              <w:top w:w="50" w:type="dxa"/>
              <w:left w:w="100" w:type="dxa"/>
            </w:tcMar>
            <w:vAlign w:val="center"/>
          </w:tcPr>
          <w:p w:rsidR="00681C80" w:rsidRPr="00FD48AE" w:rsidRDefault="00681C80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448" w:type="dxa"/>
            <w:gridSpan w:val="2"/>
            <w:vAlign w:val="center"/>
          </w:tcPr>
          <w:p w:rsidR="00681C80" w:rsidRPr="00FD48AE" w:rsidRDefault="00681C80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4613E1" w:rsidTr="00681C80">
        <w:trPr>
          <w:trHeight w:val="144"/>
          <w:tblCellSpacing w:w="20" w:type="nil"/>
        </w:trPr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F0036" w:rsidRDefault="00EF0036" w:rsidP="0054383E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7</w:t>
            </w:r>
          </w:p>
        </w:tc>
        <w:tc>
          <w:tcPr>
            <w:tcW w:w="3757" w:type="dxa"/>
            <w:tcMar>
              <w:top w:w="50" w:type="dxa"/>
              <w:left w:w="100" w:type="dxa"/>
            </w:tcMar>
            <w:vAlign w:val="center"/>
          </w:tcPr>
          <w:p w:rsidR="00EF0036" w:rsidRPr="00C30C9D" w:rsidRDefault="00EF0036" w:rsidP="00C30C9D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Резервное время </w:t>
            </w:r>
          </w:p>
        </w:tc>
        <w:tc>
          <w:tcPr>
            <w:tcW w:w="1432" w:type="dxa"/>
            <w:tcMar>
              <w:top w:w="50" w:type="dxa"/>
              <w:left w:w="100" w:type="dxa"/>
            </w:tcMar>
            <w:vAlign w:val="center"/>
          </w:tcPr>
          <w:p w:rsidR="00EF0036" w:rsidRDefault="00EF0036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2</w:t>
            </w:r>
          </w:p>
        </w:tc>
        <w:tc>
          <w:tcPr>
            <w:tcW w:w="2315" w:type="dxa"/>
            <w:tcMar>
              <w:top w:w="50" w:type="dxa"/>
              <w:left w:w="100" w:type="dxa"/>
            </w:tcMar>
            <w:vAlign w:val="center"/>
          </w:tcPr>
          <w:p w:rsidR="00EF0036" w:rsidRDefault="00EF0036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127" w:type="dxa"/>
            <w:tcMar>
              <w:top w:w="50" w:type="dxa"/>
              <w:left w:w="100" w:type="dxa"/>
            </w:tcMar>
            <w:vAlign w:val="center"/>
          </w:tcPr>
          <w:p w:rsidR="00EF0036" w:rsidRDefault="00EF0036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608" w:type="dxa"/>
            <w:tcMar>
              <w:top w:w="50" w:type="dxa"/>
              <w:left w:w="100" w:type="dxa"/>
            </w:tcMar>
            <w:vAlign w:val="center"/>
          </w:tcPr>
          <w:p w:rsidR="00EF0036" w:rsidRPr="00FD48AE" w:rsidRDefault="00EF0036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448" w:type="dxa"/>
            <w:gridSpan w:val="2"/>
            <w:vAlign w:val="center"/>
          </w:tcPr>
          <w:p w:rsidR="00EF0036" w:rsidRPr="00FD48AE" w:rsidRDefault="00EF0036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4613E1" w:rsidTr="00681C80">
        <w:trPr>
          <w:trHeight w:val="144"/>
          <w:tblCellSpacing w:w="20" w:type="nil"/>
        </w:trPr>
        <w:tc>
          <w:tcPr>
            <w:tcW w:w="4858" w:type="dxa"/>
            <w:gridSpan w:val="2"/>
            <w:tcMar>
              <w:top w:w="50" w:type="dxa"/>
              <w:left w:w="100" w:type="dxa"/>
            </w:tcMar>
            <w:vAlign w:val="center"/>
          </w:tcPr>
          <w:p w:rsidR="00681C80" w:rsidRPr="00FD48AE" w:rsidRDefault="00681C80" w:rsidP="0054383E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D48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FD48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432" w:type="dxa"/>
            <w:tcMar>
              <w:top w:w="50" w:type="dxa"/>
              <w:left w:w="100" w:type="dxa"/>
            </w:tcMar>
            <w:vAlign w:val="center"/>
          </w:tcPr>
          <w:p w:rsidR="00681C80" w:rsidRPr="00FD48AE" w:rsidRDefault="00681C80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68</w:t>
            </w:r>
            <w:r w:rsidRPr="00FD48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2315" w:type="dxa"/>
            <w:tcMar>
              <w:top w:w="50" w:type="dxa"/>
              <w:left w:w="100" w:type="dxa"/>
            </w:tcMar>
            <w:vAlign w:val="center"/>
          </w:tcPr>
          <w:p w:rsidR="00681C80" w:rsidRPr="00B90219" w:rsidRDefault="009743FB" w:rsidP="0054383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  <w:r w:rsidR="00000DA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(</w:t>
            </w:r>
            <w:proofErr w:type="spellStart"/>
            <w:r w:rsidR="00000DA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оц</w:t>
            </w:r>
            <w:proofErr w:type="spellEnd"/>
            <w:r w:rsidR="00000DA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</w:p>
        </w:tc>
        <w:tc>
          <w:tcPr>
            <w:tcW w:w="2127" w:type="dxa"/>
            <w:tcMar>
              <w:top w:w="50" w:type="dxa"/>
              <w:left w:w="100" w:type="dxa"/>
            </w:tcMar>
            <w:vAlign w:val="center"/>
          </w:tcPr>
          <w:p w:rsidR="00681C80" w:rsidRPr="00B90219" w:rsidRDefault="009743FB" w:rsidP="0054383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7</w:t>
            </w:r>
            <w:r w:rsidR="00000DA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(</w:t>
            </w:r>
            <w:proofErr w:type="spellStart"/>
            <w:r w:rsidR="00000DA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оц</w:t>
            </w:r>
            <w:proofErr w:type="spellEnd"/>
            <w:r w:rsidR="00000DA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</w:t>
            </w:r>
          </w:p>
        </w:tc>
        <w:tc>
          <w:tcPr>
            <w:tcW w:w="1608" w:type="dxa"/>
            <w:tcMar>
              <w:top w:w="50" w:type="dxa"/>
              <w:left w:w="100" w:type="dxa"/>
            </w:tcMar>
            <w:vAlign w:val="center"/>
          </w:tcPr>
          <w:p w:rsidR="00681C80" w:rsidRPr="00FD48AE" w:rsidRDefault="007B1030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45</w:t>
            </w:r>
            <w:r w:rsidR="00000DA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(н/о)</w:t>
            </w:r>
          </w:p>
        </w:tc>
        <w:tc>
          <w:tcPr>
            <w:tcW w:w="1448" w:type="dxa"/>
            <w:gridSpan w:val="2"/>
            <w:vAlign w:val="center"/>
          </w:tcPr>
          <w:p w:rsidR="00681C80" w:rsidRPr="00FD48AE" w:rsidRDefault="009743FB" w:rsidP="0054383E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31</w:t>
            </w:r>
            <w:r w:rsidR="00000DA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(н/о)</w:t>
            </w:r>
          </w:p>
        </w:tc>
      </w:tr>
    </w:tbl>
    <w:p w:rsidR="00B90219" w:rsidRDefault="00B90219" w:rsidP="00B90219">
      <w:pPr>
        <w:sectPr w:rsidR="00B9021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C356D" w:rsidRDefault="000C356D" w:rsidP="000C356D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ПОУРОЧНОЕ ПЛАНИРОВАНИЕ </w:t>
      </w:r>
    </w:p>
    <w:p w:rsidR="000C356D" w:rsidRDefault="000C356D" w:rsidP="000C356D">
      <w:pPr>
        <w:rPr>
          <w:rFonts w:ascii="Times New Roman" w:hAnsi="Times New Roman"/>
          <w:b/>
          <w:color w:val="000000"/>
          <w:sz w:val="28"/>
          <w:lang w:val="ru-RU"/>
        </w:rPr>
      </w:pPr>
      <w:r>
        <w:rPr>
          <w:rFonts w:ascii="Times New Roman" w:hAnsi="Times New Roman"/>
          <w:b/>
          <w:color w:val="000000"/>
          <w:sz w:val="28"/>
        </w:rPr>
        <w:t xml:space="preserve"> 8 КЛАСС</w:t>
      </w:r>
    </w:p>
    <w:tbl>
      <w:tblPr>
        <w:tblStyle w:val="ac"/>
        <w:tblW w:w="15417" w:type="dxa"/>
        <w:tblLook w:val="04A0" w:firstRow="1" w:lastRow="0" w:firstColumn="1" w:lastColumn="0" w:noHBand="0" w:noVBand="1"/>
      </w:tblPr>
      <w:tblGrid>
        <w:gridCol w:w="675"/>
        <w:gridCol w:w="4377"/>
        <w:gridCol w:w="726"/>
        <w:gridCol w:w="4327"/>
        <w:gridCol w:w="3611"/>
        <w:gridCol w:w="850"/>
        <w:gridCol w:w="851"/>
      </w:tblGrid>
      <w:tr w:rsidR="00BF73A6" w:rsidTr="00BF73A6">
        <w:trPr>
          <w:trHeight w:val="278"/>
        </w:trPr>
        <w:tc>
          <w:tcPr>
            <w:tcW w:w="675" w:type="dxa"/>
            <w:vMerge w:val="restart"/>
          </w:tcPr>
          <w:p w:rsidR="00BF73A6" w:rsidRPr="000C356D" w:rsidRDefault="00BF73A6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356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№</w:t>
            </w:r>
          </w:p>
        </w:tc>
        <w:tc>
          <w:tcPr>
            <w:tcW w:w="4377" w:type="dxa"/>
            <w:vMerge w:val="restart"/>
          </w:tcPr>
          <w:p w:rsidR="00BF73A6" w:rsidRPr="000C356D" w:rsidRDefault="00BF73A6" w:rsidP="000C356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тема</w:t>
            </w:r>
          </w:p>
        </w:tc>
        <w:tc>
          <w:tcPr>
            <w:tcW w:w="726" w:type="dxa"/>
            <w:vMerge w:val="restart"/>
          </w:tcPr>
          <w:p w:rsidR="00BF73A6" w:rsidRPr="000C356D" w:rsidRDefault="00BF73A6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часы</w:t>
            </w:r>
          </w:p>
        </w:tc>
        <w:tc>
          <w:tcPr>
            <w:tcW w:w="4327" w:type="dxa"/>
            <w:vMerge w:val="restart"/>
          </w:tcPr>
          <w:p w:rsidR="00BF73A6" w:rsidRPr="000C356D" w:rsidRDefault="00BF73A6" w:rsidP="000C356D">
            <w:pPr>
              <w:autoSpaceDE w:val="0"/>
              <w:autoSpaceDN w:val="0"/>
              <w:adjustRightInd w:val="0"/>
              <w:jc w:val="center"/>
              <w:rPr>
                <w:rFonts w:ascii="Times New Roman" w:eastAsia="TimesNewRoman,Bold" w:hAnsi="Times New Roman" w:cs="Times New Roman"/>
                <w:bCs/>
                <w:sz w:val="24"/>
                <w:szCs w:val="24"/>
                <w:lang w:val="ru-RU"/>
              </w:rPr>
            </w:pPr>
            <w:r w:rsidRPr="000C356D">
              <w:rPr>
                <w:rFonts w:ascii="Times New Roman" w:eastAsia="MS Mincho" w:hAnsi="Times New Roman" w:cs="Times New Roman"/>
                <w:bCs/>
                <w:sz w:val="24"/>
                <w:szCs w:val="24"/>
                <w:lang w:val="ru-RU"/>
              </w:rPr>
              <w:t>Основное содержание урока</w:t>
            </w:r>
          </w:p>
        </w:tc>
        <w:tc>
          <w:tcPr>
            <w:tcW w:w="3611" w:type="dxa"/>
            <w:vMerge w:val="restart"/>
          </w:tcPr>
          <w:p w:rsidR="00BF73A6" w:rsidRPr="000C356D" w:rsidRDefault="00BF73A6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Характеристика основных видов деятельности обучающихся </w:t>
            </w:r>
          </w:p>
        </w:tc>
        <w:tc>
          <w:tcPr>
            <w:tcW w:w="1701" w:type="dxa"/>
            <w:gridSpan w:val="2"/>
          </w:tcPr>
          <w:p w:rsidR="00BF73A6" w:rsidRPr="000C356D" w:rsidRDefault="00BF73A6" w:rsidP="00BF73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Дата проведения</w:t>
            </w:r>
          </w:p>
        </w:tc>
      </w:tr>
      <w:tr w:rsidR="00BF73A6" w:rsidTr="00332508">
        <w:trPr>
          <w:trHeight w:val="277"/>
        </w:trPr>
        <w:tc>
          <w:tcPr>
            <w:tcW w:w="675" w:type="dxa"/>
            <w:vMerge/>
          </w:tcPr>
          <w:p w:rsidR="00BF73A6" w:rsidRPr="000C356D" w:rsidRDefault="00BF73A6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4377" w:type="dxa"/>
            <w:vMerge/>
          </w:tcPr>
          <w:p w:rsidR="00BF73A6" w:rsidRDefault="00BF73A6" w:rsidP="000C356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726" w:type="dxa"/>
            <w:vMerge/>
          </w:tcPr>
          <w:p w:rsidR="00BF73A6" w:rsidRDefault="00BF73A6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4327" w:type="dxa"/>
            <w:vMerge/>
          </w:tcPr>
          <w:p w:rsidR="00BF73A6" w:rsidRPr="000C356D" w:rsidRDefault="00BF73A6" w:rsidP="000C356D">
            <w:pPr>
              <w:autoSpaceDE w:val="0"/>
              <w:autoSpaceDN w:val="0"/>
              <w:adjustRightInd w:val="0"/>
              <w:jc w:val="center"/>
              <w:rPr>
                <w:rFonts w:ascii="Times New Roman" w:eastAsia="MS Mincho" w:hAnsi="Times New Roman" w:cs="Times New Roman"/>
                <w:bCs/>
                <w:sz w:val="24"/>
                <w:szCs w:val="24"/>
                <w:lang w:val="ru-RU"/>
              </w:rPr>
            </w:pPr>
          </w:p>
        </w:tc>
        <w:tc>
          <w:tcPr>
            <w:tcW w:w="3611" w:type="dxa"/>
            <w:vMerge/>
          </w:tcPr>
          <w:p w:rsidR="00BF73A6" w:rsidRDefault="00BF73A6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</w:tcPr>
          <w:p w:rsidR="00BF73A6" w:rsidRPr="000C356D" w:rsidRDefault="00BF73A6" w:rsidP="00BF73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план</w:t>
            </w:r>
          </w:p>
        </w:tc>
        <w:tc>
          <w:tcPr>
            <w:tcW w:w="851" w:type="dxa"/>
          </w:tcPr>
          <w:p w:rsidR="00BF73A6" w:rsidRPr="000C356D" w:rsidRDefault="00BF73A6" w:rsidP="00BF73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факт</w:t>
            </w:r>
          </w:p>
        </w:tc>
      </w:tr>
      <w:tr w:rsidR="00BF73A6" w:rsidTr="00332508">
        <w:tc>
          <w:tcPr>
            <w:tcW w:w="15417" w:type="dxa"/>
            <w:gridSpan w:val="7"/>
          </w:tcPr>
          <w:p w:rsidR="00984990" w:rsidRDefault="00984990" w:rsidP="000C356D">
            <w:pP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</w:pPr>
          </w:p>
          <w:p w:rsidR="00BF73A6" w:rsidRDefault="00984990" w:rsidP="000C356D">
            <w:pP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1. </w:t>
            </w:r>
            <w:r w:rsidR="00BF73A6" w:rsidRPr="00156D7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Первоначальн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ые химические понятия            </w:t>
            </w:r>
            <w:r w:rsidR="00BF73A6" w:rsidRPr="00156D7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21</w:t>
            </w:r>
          </w:p>
          <w:p w:rsidR="00984990" w:rsidRPr="00156D72" w:rsidRDefault="00984990" w:rsidP="000C356D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</w:tr>
      <w:tr w:rsidR="00BF73A6" w:rsidRPr="00CD1B00" w:rsidTr="00BF73A6">
        <w:tc>
          <w:tcPr>
            <w:tcW w:w="675" w:type="dxa"/>
          </w:tcPr>
          <w:p w:rsidR="00BF73A6" w:rsidRPr="000C356D" w:rsidRDefault="00D86D30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77" w:type="dxa"/>
          </w:tcPr>
          <w:p w:rsidR="00BF73A6" w:rsidRPr="00D86D30" w:rsidRDefault="00D86D30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86D30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ru-RU"/>
              </w:rPr>
              <w:t xml:space="preserve">Вводный инструктаж по правилам техники безопасности при работе в кабинете химии. </w:t>
            </w:r>
            <w:proofErr w:type="spellStart"/>
            <w:r w:rsidRPr="00D86D30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>Предмет</w:t>
            </w:r>
            <w:proofErr w:type="spellEnd"/>
            <w:r w:rsidRPr="00D86D30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 xml:space="preserve"> </w:t>
            </w:r>
            <w:proofErr w:type="spellStart"/>
            <w:r w:rsidRPr="00D86D30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>химии</w:t>
            </w:r>
            <w:proofErr w:type="spellEnd"/>
            <w:r w:rsidRPr="00D86D30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 xml:space="preserve">. </w:t>
            </w:r>
            <w:proofErr w:type="spellStart"/>
            <w:r w:rsidRPr="00D86D30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>Роль</w:t>
            </w:r>
            <w:proofErr w:type="spellEnd"/>
            <w:r w:rsidRPr="00D86D30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 xml:space="preserve"> </w:t>
            </w:r>
            <w:proofErr w:type="spellStart"/>
            <w:r w:rsidRPr="00D86D30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>химии</w:t>
            </w:r>
            <w:proofErr w:type="spellEnd"/>
            <w:r w:rsidRPr="00D86D30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 xml:space="preserve"> в </w:t>
            </w:r>
            <w:proofErr w:type="spellStart"/>
            <w:r w:rsidRPr="00D86D30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>жизни</w:t>
            </w:r>
            <w:proofErr w:type="spellEnd"/>
            <w:r w:rsidRPr="00D86D30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 xml:space="preserve"> </w:t>
            </w:r>
            <w:proofErr w:type="spellStart"/>
            <w:r w:rsidRPr="00D86D30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>человека</w:t>
            </w:r>
            <w:proofErr w:type="spellEnd"/>
            <w:r w:rsidRPr="00D86D30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 xml:space="preserve">. </w:t>
            </w:r>
            <w:proofErr w:type="spellStart"/>
            <w:r w:rsidRPr="00297CAF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</w:rPr>
              <w:t>Л.о</w:t>
            </w:r>
            <w:proofErr w:type="spellEnd"/>
            <w:r w:rsidRPr="00297CAF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</w:rPr>
              <w:t xml:space="preserve"> 1</w:t>
            </w:r>
          </w:p>
        </w:tc>
        <w:tc>
          <w:tcPr>
            <w:tcW w:w="726" w:type="dxa"/>
          </w:tcPr>
          <w:p w:rsidR="00BF73A6" w:rsidRPr="000C356D" w:rsidRDefault="00D86D30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7" w:type="dxa"/>
          </w:tcPr>
          <w:p w:rsidR="00BF73A6" w:rsidRDefault="00D86D30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Тела и вещества. Свойства веществ. Эталонные физические свойства веществ. Материалы и материаловедение. Роль химии в жизни современного общества. Отношение общества к химии: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хемофилия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хемофобия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</w:t>
            </w:r>
          </w:p>
          <w:p w:rsidR="00972B5C" w:rsidRDefault="00972B5C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72B5C">
              <w:rPr>
                <w:rFonts w:ascii="Times New Roman" w:hAnsi="Times New Roman" w:cs="Times New Roman"/>
                <w:sz w:val="24"/>
                <w:szCs w:val="24"/>
                <w:u w:val="single"/>
                <w:lang w:val="ru-RU"/>
              </w:rPr>
              <w:t>Демонстрации: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коллекции материалов и изделий из них.</w:t>
            </w:r>
          </w:p>
          <w:p w:rsidR="00972B5C" w:rsidRPr="00972B5C" w:rsidRDefault="00972B5C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72B5C">
              <w:rPr>
                <w:rFonts w:ascii="Times New Roman" w:hAnsi="Times New Roman" w:cs="Times New Roman"/>
                <w:i/>
                <w:sz w:val="24"/>
                <w:szCs w:val="24"/>
                <w:u w:val="single"/>
                <w:lang w:val="ru-RU"/>
              </w:rPr>
              <w:t>Лабораторный опыт № 1.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u w:val="single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Ознакомление с коллекцией лабораторной посуды.</w:t>
            </w:r>
          </w:p>
        </w:tc>
        <w:tc>
          <w:tcPr>
            <w:tcW w:w="3611" w:type="dxa"/>
          </w:tcPr>
          <w:p w:rsidR="00BF73A6" w:rsidRDefault="00972B5C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Объяснять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, что предметом изучения химии являются вещества, их свойства и превращения.</w:t>
            </w:r>
          </w:p>
          <w:p w:rsidR="00972B5C" w:rsidRDefault="00972B5C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Различать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тела и вещества, вещества и материалы.</w:t>
            </w:r>
          </w:p>
          <w:p w:rsidR="00972B5C" w:rsidRDefault="00972B5C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Устанавливать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причинно-следственные связи между свойствами веществ и их применением.</w:t>
            </w:r>
          </w:p>
          <w:p w:rsidR="00972B5C" w:rsidRDefault="00972B5C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Характеризовать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положительную и отрицательную роль химии в жизни современного общества.</w:t>
            </w:r>
          </w:p>
          <w:p w:rsidR="00972B5C" w:rsidRPr="00972B5C" w:rsidRDefault="00972B5C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Аргументировать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свое отношение к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хемофилии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хемофобии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850" w:type="dxa"/>
          </w:tcPr>
          <w:p w:rsidR="00BF73A6" w:rsidRDefault="00BF73A6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</w:tcPr>
          <w:p w:rsidR="00BF73A6" w:rsidRDefault="00BF73A6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F73A6" w:rsidRPr="00CD1B00" w:rsidTr="00BF73A6">
        <w:tc>
          <w:tcPr>
            <w:tcW w:w="675" w:type="dxa"/>
          </w:tcPr>
          <w:p w:rsidR="00BF73A6" w:rsidRPr="000C356D" w:rsidRDefault="00D86D30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4377" w:type="dxa"/>
          </w:tcPr>
          <w:p w:rsidR="00BF73A6" w:rsidRPr="00A71A8C" w:rsidRDefault="00A71A8C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A71A8C">
              <w:rPr>
                <w:rFonts w:ascii="Times New Roman" w:hAnsi="Times New Roman" w:cs="Times New Roman"/>
                <w:color w:val="0D0D0D" w:themeColor="text1" w:themeTint="F2"/>
              </w:rPr>
              <w:t>Методы</w:t>
            </w:r>
            <w:proofErr w:type="spellEnd"/>
            <w:r w:rsidRPr="00A71A8C">
              <w:rPr>
                <w:rFonts w:ascii="Times New Roman" w:hAnsi="Times New Roman" w:cs="Times New Roman"/>
                <w:color w:val="0D0D0D" w:themeColor="text1" w:themeTint="F2"/>
              </w:rPr>
              <w:t xml:space="preserve"> </w:t>
            </w:r>
            <w:proofErr w:type="spellStart"/>
            <w:r w:rsidRPr="00A71A8C">
              <w:rPr>
                <w:rFonts w:ascii="Times New Roman" w:hAnsi="Times New Roman" w:cs="Times New Roman"/>
                <w:color w:val="0D0D0D" w:themeColor="text1" w:themeTint="F2"/>
              </w:rPr>
              <w:t>изучения</w:t>
            </w:r>
            <w:proofErr w:type="spellEnd"/>
            <w:r w:rsidRPr="00A71A8C">
              <w:rPr>
                <w:rFonts w:ascii="Times New Roman" w:hAnsi="Times New Roman" w:cs="Times New Roman"/>
                <w:color w:val="0D0D0D" w:themeColor="text1" w:themeTint="F2"/>
              </w:rPr>
              <w:t xml:space="preserve"> </w:t>
            </w:r>
            <w:proofErr w:type="spellStart"/>
            <w:r w:rsidRPr="00A71A8C">
              <w:rPr>
                <w:rFonts w:ascii="Times New Roman" w:hAnsi="Times New Roman" w:cs="Times New Roman"/>
                <w:color w:val="0D0D0D" w:themeColor="text1" w:themeTint="F2"/>
              </w:rPr>
              <w:t>химии</w:t>
            </w:r>
            <w:proofErr w:type="spellEnd"/>
            <w:r w:rsidRPr="00A71A8C">
              <w:rPr>
                <w:rFonts w:ascii="Times New Roman" w:hAnsi="Times New Roman" w:cs="Times New Roman"/>
                <w:color w:val="0D0D0D" w:themeColor="text1" w:themeTint="F2"/>
              </w:rPr>
              <w:t>.</w:t>
            </w:r>
          </w:p>
        </w:tc>
        <w:tc>
          <w:tcPr>
            <w:tcW w:w="726" w:type="dxa"/>
          </w:tcPr>
          <w:p w:rsidR="00BF73A6" w:rsidRPr="000C356D" w:rsidRDefault="00D86D30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7" w:type="dxa"/>
          </w:tcPr>
          <w:p w:rsidR="00BF73A6" w:rsidRDefault="00A71A8C" w:rsidP="000C356D">
            <w:pPr>
              <w:rPr>
                <w:rFonts w:ascii="Times New Roman" w:hAnsi="Times New Roman" w:cs="Times New Roman"/>
                <w:color w:val="0D0D0D" w:themeColor="text1" w:themeTint="F2"/>
                <w:lang w:val="ru-RU"/>
              </w:rPr>
            </w:pPr>
            <w:r w:rsidRPr="00A71A8C">
              <w:rPr>
                <w:rFonts w:ascii="Times New Roman" w:hAnsi="Times New Roman" w:cs="Times New Roman"/>
                <w:color w:val="0D0D0D" w:themeColor="text1" w:themeTint="F2"/>
                <w:lang w:val="ru-RU"/>
              </w:rPr>
              <w:t>Методы изучения химии.</w:t>
            </w:r>
            <w:r>
              <w:rPr>
                <w:rFonts w:ascii="Times New Roman" w:hAnsi="Times New Roman" w:cs="Times New Roman"/>
                <w:color w:val="0D0D0D" w:themeColor="text1" w:themeTint="F2"/>
                <w:lang w:val="ru-RU"/>
              </w:rPr>
              <w:t xml:space="preserve"> Наблюдение. Эксперимент. Моделирование. Модели материальные и знаковые или символьные.</w:t>
            </w:r>
          </w:p>
          <w:p w:rsidR="008164AB" w:rsidRDefault="008164AB" w:rsidP="008164AB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72B5C">
              <w:rPr>
                <w:rFonts w:ascii="Times New Roman" w:hAnsi="Times New Roman" w:cs="Times New Roman"/>
                <w:sz w:val="24"/>
                <w:szCs w:val="24"/>
                <w:u w:val="single"/>
                <w:lang w:val="ru-RU"/>
              </w:rPr>
              <w:t>Демонстрации: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  <w:lang w:val="ru-RU"/>
              </w:rPr>
              <w:t xml:space="preserve"> </w:t>
            </w:r>
            <w:r w:rsidRPr="008164A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модели,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используемые на уроках физики, биологии, географии. Объемные и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шаростержневые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модели некоторых химических веществ. Модели кристаллических решеток.</w:t>
            </w:r>
          </w:p>
          <w:p w:rsidR="008164AB" w:rsidRPr="00A71A8C" w:rsidRDefault="008164AB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611" w:type="dxa"/>
          </w:tcPr>
          <w:p w:rsidR="00BF73A6" w:rsidRDefault="00A71A8C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lastRenderedPageBreak/>
              <w:t>Характеризовать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основные методы изучения естественно-научных дисциплин.</w:t>
            </w:r>
          </w:p>
          <w:p w:rsidR="00A71A8C" w:rsidRDefault="00A71A8C" w:rsidP="008164AB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Приводить примеры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материальных и знаковых или </w:t>
            </w:r>
            <w:r w:rsidR="008164A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символьных моделей, </w:t>
            </w:r>
            <w:r w:rsidR="008164A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используемых на уроках физики, биологии, географии.</w:t>
            </w:r>
          </w:p>
          <w:p w:rsidR="008164AB" w:rsidRPr="008164AB" w:rsidRDefault="008164AB" w:rsidP="008164AB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Собирать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объемные и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шаростержневые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модели некоторых химических веществ.</w:t>
            </w:r>
          </w:p>
        </w:tc>
        <w:tc>
          <w:tcPr>
            <w:tcW w:w="850" w:type="dxa"/>
          </w:tcPr>
          <w:p w:rsidR="00BF73A6" w:rsidRDefault="00BF73A6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</w:tcPr>
          <w:p w:rsidR="00BF73A6" w:rsidRDefault="00BF73A6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F73A6" w:rsidRPr="00CD1B00" w:rsidTr="00BF73A6">
        <w:tc>
          <w:tcPr>
            <w:tcW w:w="675" w:type="dxa"/>
          </w:tcPr>
          <w:p w:rsidR="00BF73A6" w:rsidRPr="000C356D" w:rsidRDefault="00D86D30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3</w:t>
            </w:r>
          </w:p>
        </w:tc>
        <w:tc>
          <w:tcPr>
            <w:tcW w:w="4377" w:type="dxa"/>
          </w:tcPr>
          <w:p w:rsidR="00BF73A6" w:rsidRPr="008164AB" w:rsidRDefault="008164AB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8164AB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ru-RU"/>
              </w:rPr>
              <w:t xml:space="preserve">Агрегатное состояние веществ. </w:t>
            </w:r>
            <w:proofErr w:type="spellStart"/>
            <w:r w:rsidRPr="00297CAF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ru-RU"/>
              </w:rPr>
              <w:t>Л.о</w:t>
            </w:r>
            <w:proofErr w:type="spellEnd"/>
            <w:r w:rsidRPr="00297CAF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ru-RU"/>
              </w:rPr>
              <w:t xml:space="preserve"> 2.</w:t>
            </w:r>
          </w:p>
        </w:tc>
        <w:tc>
          <w:tcPr>
            <w:tcW w:w="726" w:type="dxa"/>
          </w:tcPr>
          <w:p w:rsidR="00BF73A6" w:rsidRPr="000C356D" w:rsidRDefault="00D86D30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7" w:type="dxa"/>
          </w:tcPr>
          <w:p w:rsidR="00BF73A6" w:rsidRDefault="00003EC2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Газы. Жидкости. Твердые вещества. Взаимные переходы между агрегатными состояниями вещества: возгонка (сублимация) и десублимация, конденсация и испарение, кристаллизация и плавление.</w:t>
            </w:r>
          </w:p>
          <w:p w:rsidR="00003EC2" w:rsidRDefault="00003EC2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72B5C">
              <w:rPr>
                <w:rFonts w:ascii="Times New Roman" w:hAnsi="Times New Roman" w:cs="Times New Roman"/>
                <w:sz w:val="24"/>
                <w:szCs w:val="24"/>
                <w:u w:val="single"/>
                <w:lang w:val="ru-RU"/>
              </w:rPr>
              <w:t>Демонстрации</w:t>
            </w:r>
            <w:r w:rsidRPr="00003EC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: с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обирание прибора для получения газа и проверка его на герметичность. Возгонка сухого льда, йода или нафталина. Агрегатные состояния воды.</w:t>
            </w:r>
          </w:p>
          <w:p w:rsidR="00003EC2" w:rsidRPr="00003EC2" w:rsidRDefault="00003EC2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u w:val="single"/>
                <w:lang w:val="ru-RU"/>
              </w:rPr>
              <w:t xml:space="preserve">Лабораторный опыт № 2.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Проверка прибора для получения газа на герметичность.</w:t>
            </w:r>
          </w:p>
        </w:tc>
        <w:tc>
          <w:tcPr>
            <w:tcW w:w="3611" w:type="dxa"/>
          </w:tcPr>
          <w:p w:rsidR="00BF73A6" w:rsidRDefault="00003EC2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Различать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три агрегатных состояния вещества.</w:t>
            </w:r>
          </w:p>
          <w:p w:rsidR="00003EC2" w:rsidRDefault="00003EC2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Устанавливать </w:t>
            </w:r>
            <w:r w:rsidR="009144E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взаимосвязи между ними на основе взаимных переходов.</w:t>
            </w:r>
          </w:p>
          <w:p w:rsidR="009144E0" w:rsidRDefault="009144E0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Иллюстрировать </w:t>
            </w:r>
            <w:r w:rsidRPr="009144E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эти переходы примерами.</w:t>
            </w:r>
          </w:p>
          <w:p w:rsidR="009144E0" w:rsidRPr="009144E0" w:rsidRDefault="009144E0" w:rsidP="000C356D">
            <w:pP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Наблюдать </w:t>
            </w:r>
            <w:r w:rsidRPr="009144E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химический эксперимент и делать выводы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на основе наблюдений. </w:t>
            </w:r>
          </w:p>
        </w:tc>
        <w:tc>
          <w:tcPr>
            <w:tcW w:w="850" w:type="dxa"/>
          </w:tcPr>
          <w:p w:rsidR="00BF73A6" w:rsidRDefault="00BF73A6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</w:tcPr>
          <w:p w:rsidR="00BF73A6" w:rsidRDefault="00BF73A6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F73A6" w:rsidRPr="00CD1B00" w:rsidTr="00BF73A6">
        <w:tc>
          <w:tcPr>
            <w:tcW w:w="675" w:type="dxa"/>
          </w:tcPr>
          <w:p w:rsidR="00BF73A6" w:rsidRPr="000C356D" w:rsidRDefault="00D86D30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</w:p>
        </w:tc>
        <w:tc>
          <w:tcPr>
            <w:tcW w:w="4377" w:type="dxa"/>
          </w:tcPr>
          <w:p w:rsidR="00BF73A6" w:rsidRPr="008164AB" w:rsidRDefault="008164AB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97CAF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Практическая работа № 1.</w:t>
            </w:r>
            <w:r w:rsidRPr="008164AB">
              <w:rPr>
                <w:rFonts w:ascii="Times New Roman" w:hAnsi="Times New Roman" w:cs="Times New Roman"/>
                <w:color w:val="FF0000"/>
                <w:sz w:val="24"/>
                <w:szCs w:val="24"/>
                <w:lang w:val="ru-RU"/>
              </w:rPr>
              <w:t xml:space="preserve"> </w:t>
            </w:r>
            <w:r w:rsidRPr="008164AB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ru-RU"/>
              </w:rPr>
              <w:t>Правила техники безопасности и некоторые виды работ в кабинете химии.</w:t>
            </w:r>
          </w:p>
        </w:tc>
        <w:tc>
          <w:tcPr>
            <w:tcW w:w="726" w:type="dxa"/>
          </w:tcPr>
          <w:p w:rsidR="00BF73A6" w:rsidRPr="000C356D" w:rsidRDefault="00D86D30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7" w:type="dxa"/>
          </w:tcPr>
          <w:p w:rsidR="00BF73A6" w:rsidRPr="00531FB9" w:rsidRDefault="00531FB9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Знакомство с лабораторным оборудованием. Правила техники безопасности при работе в кабинете химии. Некоторые виды работ. Обнаружение продуктов горения парафина и влияние воздуха на горение свечи.</w:t>
            </w:r>
          </w:p>
        </w:tc>
        <w:tc>
          <w:tcPr>
            <w:tcW w:w="3611" w:type="dxa"/>
          </w:tcPr>
          <w:p w:rsidR="00BF73A6" w:rsidRDefault="00531FB9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Работать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 лабораторным оборудованием</w:t>
            </w:r>
            <w:r w:rsidR="005F1DE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и нагревательными приборами в соответствии с правилами техники безопасности.</w:t>
            </w:r>
          </w:p>
          <w:p w:rsidR="00176808" w:rsidRPr="00176808" w:rsidRDefault="00176808" w:rsidP="000C356D">
            <w:pP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Выполнять </w:t>
            </w:r>
            <w:r w:rsidRPr="0017680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простейшие манипуляции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 лабораторным оборудованием: с лабораторным штативом, со спиртовкой.</w:t>
            </w:r>
          </w:p>
        </w:tc>
        <w:tc>
          <w:tcPr>
            <w:tcW w:w="850" w:type="dxa"/>
          </w:tcPr>
          <w:p w:rsidR="00BF73A6" w:rsidRDefault="00BF73A6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</w:tcPr>
          <w:p w:rsidR="00BF73A6" w:rsidRDefault="00BF73A6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F73A6" w:rsidRPr="00531FB9" w:rsidTr="00BF73A6">
        <w:tc>
          <w:tcPr>
            <w:tcW w:w="675" w:type="dxa"/>
          </w:tcPr>
          <w:p w:rsidR="00BF73A6" w:rsidRPr="000C356D" w:rsidRDefault="00D86D30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</w:t>
            </w:r>
          </w:p>
        </w:tc>
        <w:tc>
          <w:tcPr>
            <w:tcW w:w="4377" w:type="dxa"/>
          </w:tcPr>
          <w:p w:rsidR="00BF73A6" w:rsidRPr="00176808" w:rsidRDefault="00297CAF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76808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ru-RU"/>
              </w:rPr>
              <w:t xml:space="preserve">Физические явления - основа разделения смесей в химии. </w:t>
            </w:r>
            <w:proofErr w:type="spellStart"/>
            <w:r w:rsidRPr="00176808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ru-RU"/>
              </w:rPr>
              <w:t>Л.о</w:t>
            </w:r>
            <w:proofErr w:type="spellEnd"/>
            <w:r w:rsidRPr="00176808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ru-RU"/>
              </w:rPr>
              <w:t>. 3,4.</w:t>
            </w:r>
          </w:p>
        </w:tc>
        <w:tc>
          <w:tcPr>
            <w:tcW w:w="726" w:type="dxa"/>
          </w:tcPr>
          <w:p w:rsidR="00BF73A6" w:rsidRPr="000C356D" w:rsidRDefault="00D86D30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7" w:type="dxa"/>
          </w:tcPr>
          <w:p w:rsidR="00BF73A6" w:rsidRDefault="00176808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Физические явления. Чистые вещества и смеси. Гомогенные и гетерогенные смеси. Смеси газообразные, жидкие и твердые. Способы разделения смесей: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перегонка (или дистилляция), отстаивание, фильтрование, кристаллизация или выпаривание. Хроматография. Применение этих способов в лабораторной практике, на производстве и в быту.</w:t>
            </w:r>
          </w:p>
          <w:p w:rsidR="00176808" w:rsidRDefault="00176808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Демонстрации.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Разделение двух несмешивающихся жидкостей</w:t>
            </w:r>
            <w:r w:rsidR="005814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 помощью делительной воронки. Дистиллятор и его работа. Установка для дистилляции и ее работа. Установка для выпаривания и ее работа. Коллекция бытовых приборов для фильтрования воздуха. Разделение красящего вещества фломастера с помощью бумажной хроматографии.</w:t>
            </w:r>
          </w:p>
          <w:p w:rsidR="005814E1" w:rsidRDefault="005814E1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814E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Лабораторные опыты</w:t>
            </w:r>
            <w:r w:rsidRPr="00D025DC"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ru-RU"/>
              </w:rPr>
              <w:t>. № 3</w:t>
            </w:r>
            <w:r w:rsidRPr="00D025DC">
              <w:rPr>
                <w:rFonts w:ascii="Times New Roman" w:hAnsi="Times New Roman" w:cs="Times New Roman"/>
                <w:sz w:val="24"/>
                <w:szCs w:val="24"/>
                <w:u w:val="single"/>
                <w:lang w:val="ru-RU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Ознакомление с минералами, образующими гранит;</w:t>
            </w:r>
          </w:p>
          <w:p w:rsidR="005814E1" w:rsidRPr="005814E1" w:rsidRDefault="005814E1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025DC"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ru-RU"/>
              </w:rPr>
              <w:t xml:space="preserve">№ 4.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Приготовление смеси порошков серы и железа и их разделение</w:t>
            </w:r>
          </w:p>
        </w:tc>
        <w:tc>
          <w:tcPr>
            <w:tcW w:w="3611" w:type="dxa"/>
          </w:tcPr>
          <w:p w:rsidR="00BF73A6" w:rsidRDefault="0038339D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lastRenderedPageBreak/>
              <w:t xml:space="preserve">Различать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физические и химические явления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,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чистые вещества и смеси.</w:t>
            </w:r>
          </w:p>
          <w:p w:rsidR="0038339D" w:rsidRDefault="0038339D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Классифицировать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смеси.</w:t>
            </w:r>
          </w:p>
          <w:p w:rsidR="0038339D" w:rsidRDefault="0038339D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lastRenderedPageBreak/>
              <w:t xml:space="preserve">Приводить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примеры смесей различного агрегатного состояния.</w:t>
            </w:r>
          </w:p>
          <w:p w:rsidR="0038339D" w:rsidRPr="0038339D" w:rsidRDefault="0038339D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Устанавливать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причинно-следственные связи между физическими свойствами веществ смеси и способами их разделения.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Различать их, описывать и характеризовать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практическое значение.</w:t>
            </w:r>
          </w:p>
        </w:tc>
        <w:tc>
          <w:tcPr>
            <w:tcW w:w="850" w:type="dxa"/>
          </w:tcPr>
          <w:p w:rsidR="00BF73A6" w:rsidRDefault="00BF73A6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</w:tcPr>
          <w:p w:rsidR="00BF73A6" w:rsidRDefault="00BF73A6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F73A6" w:rsidRPr="00CD1B00" w:rsidTr="00BF73A6">
        <w:tc>
          <w:tcPr>
            <w:tcW w:w="675" w:type="dxa"/>
          </w:tcPr>
          <w:p w:rsidR="00BF73A6" w:rsidRPr="000C356D" w:rsidRDefault="00D86D30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6</w:t>
            </w:r>
          </w:p>
        </w:tc>
        <w:tc>
          <w:tcPr>
            <w:tcW w:w="4377" w:type="dxa"/>
          </w:tcPr>
          <w:p w:rsidR="00BF73A6" w:rsidRPr="00297CAF" w:rsidRDefault="00297CAF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97CAF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ru-RU"/>
              </w:rPr>
              <w:t xml:space="preserve">Инструктаж по охране труда. </w:t>
            </w:r>
            <w:r w:rsidRPr="00297CAF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Практическая работа № 2.</w:t>
            </w:r>
            <w:r w:rsidRPr="00297CAF">
              <w:rPr>
                <w:rFonts w:ascii="Times New Roman" w:hAnsi="Times New Roman" w:cs="Times New Roman"/>
                <w:color w:val="FF0000"/>
                <w:sz w:val="24"/>
                <w:szCs w:val="24"/>
                <w:lang w:val="ru-RU"/>
              </w:rPr>
              <w:t xml:space="preserve"> </w:t>
            </w:r>
            <w:r w:rsidRPr="00176808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ru-RU"/>
              </w:rPr>
              <w:t>Наблюдения за горящей свечой</w:t>
            </w:r>
          </w:p>
        </w:tc>
        <w:tc>
          <w:tcPr>
            <w:tcW w:w="726" w:type="dxa"/>
          </w:tcPr>
          <w:p w:rsidR="00BF73A6" w:rsidRPr="000C356D" w:rsidRDefault="00D86D30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7" w:type="dxa"/>
          </w:tcPr>
          <w:p w:rsidR="00BF73A6" w:rsidRPr="000C356D" w:rsidRDefault="009C6F04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Физические явления при горении свечи. Строение пламени свечи. Влияние воздуха на горение свечи.</w:t>
            </w:r>
          </w:p>
        </w:tc>
        <w:tc>
          <w:tcPr>
            <w:tcW w:w="3611" w:type="dxa"/>
          </w:tcPr>
          <w:p w:rsidR="00BF73A6" w:rsidRDefault="009C6F04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Выполнять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безопасные в домашних условиях эксперименты, проводить наблюдения за горением свечи.</w:t>
            </w:r>
          </w:p>
          <w:p w:rsidR="009C6F04" w:rsidRPr="009C6F04" w:rsidRDefault="009C6F04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Оформлять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отчет о проделанной работе с использованием русского языка и языка химии</w:t>
            </w:r>
          </w:p>
        </w:tc>
        <w:tc>
          <w:tcPr>
            <w:tcW w:w="850" w:type="dxa"/>
          </w:tcPr>
          <w:p w:rsidR="00BF73A6" w:rsidRDefault="00BF73A6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</w:tcPr>
          <w:p w:rsidR="00BF73A6" w:rsidRDefault="00BF73A6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F73A6" w:rsidRPr="00CD1B00" w:rsidTr="00BF73A6">
        <w:tc>
          <w:tcPr>
            <w:tcW w:w="675" w:type="dxa"/>
          </w:tcPr>
          <w:p w:rsidR="00BF73A6" w:rsidRPr="000C356D" w:rsidRDefault="00D86D30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7</w:t>
            </w:r>
          </w:p>
        </w:tc>
        <w:tc>
          <w:tcPr>
            <w:tcW w:w="4377" w:type="dxa"/>
          </w:tcPr>
          <w:p w:rsidR="00BF73A6" w:rsidRPr="00297CAF" w:rsidRDefault="00297CAF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97CAF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ru-RU"/>
              </w:rPr>
              <w:t xml:space="preserve">Инструктаж по охране труда. </w:t>
            </w:r>
            <w:r w:rsidRPr="00297CAF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Практическая работа № 3.</w:t>
            </w:r>
            <w:r w:rsidRPr="00297CAF">
              <w:rPr>
                <w:rFonts w:ascii="Times New Roman" w:hAnsi="Times New Roman" w:cs="Times New Roman"/>
                <w:color w:val="FF0000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297CAF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>Анализ</w:t>
            </w:r>
            <w:proofErr w:type="spellEnd"/>
            <w:r w:rsidRPr="00297CAF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 xml:space="preserve"> </w:t>
            </w:r>
            <w:proofErr w:type="spellStart"/>
            <w:r w:rsidRPr="00297CAF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>почвы</w:t>
            </w:r>
            <w:proofErr w:type="spellEnd"/>
            <w:r w:rsidRPr="00297CAF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>.</w:t>
            </w:r>
          </w:p>
        </w:tc>
        <w:tc>
          <w:tcPr>
            <w:tcW w:w="726" w:type="dxa"/>
          </w:tcPr>
          <w:p w:rsidR="00BF73A6" w:rsidRPr="000C356D" w:rsidRDefault="00D86D30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7" w:type="dxa"/>
          </w:tcPr>
          <w:p w:rsidR="00BF73A6" w:rsidRPr="000C356D" w:rsidRDefault="004B0D50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Анализ почвы.</w:t>
            </w:r>
          </w:p>
        </w:tc>
        <w:tc>
          <w:tcPr>
            <w:tcW w:w="3611" w:type="dxa"/>
          </w:tcPr>
          <w:p w:rsidR="00BF73A6" w:rsidRDefault="008478D1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8478D1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Работать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с лабораторным оборудованием и нагревательными приборами в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соответствии с правилами техники безопасности.</w:t>
            </w:r>
          </w:p>
          <w:p w:rsidR="008478D1" w:rsidRDefault="008478D1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Выполнять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простейшие приемы обращения с лабораторным оборудованием: воронкой, фильтром, спиртовкой. </w:t>
            </w:r>
          </w:p>
          <w:p w:rsidR="008478D1" w:rsidRDefault="008478D1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Наблюдать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 свойствами веществ</w:t>
            </w:r>
            <w:r w:rsidR="00D025D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и явлениями, происходящими с веществами.</w:t>
            </w:r>
          </w:p>
          <w:p w:rsidR="00D025DC" w:rsidRDefault="00D025DC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Описывать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химический эксперимент с помощью русского (родного) языка и языка химии.</w:t>
            </w:r>
          </w:p>
          <w:p w:rsidR="00D025DC" w:rsidRPr="00D025DC" w:rsidRDefault="00D025DC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Делать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выводы по результатам проведенного эксперимента.</w:t>
            </w:r>
          </w:p>
        </w:tc>
        <w:tc>
          <w:tcPr>
            <w:tcW w:w="850" w:type="dxa"/>
          </w:tcPr>
          <w:p w:rsidR="00BF73A6" w:rsidRDefault="00BF73A6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</w:tcPr>
          <w:p w:rsidR="00BF73A6" w:rsidRDefault="00BF73A6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F73A6" w:rsidRPr="00CD1B00" w:rsidTr="00BF73A6">
        <w:tc>
          <w:tcPr>
            <w:tcW w:w="675" w:type="dxa"/>
          </w:tcPr>
          <w:p w:rsidR="00BF73A6" w:rsidRPr="000C356D" w:rsidRDefault="00D86D30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8</w:t>
            </w:r>
          </w:p>
        </w:tc>
        <w:tc>
          <w:tcPr>
            <w:tcW w:w="4377" w:type="dxa"/>
          </w:tcPr>
          <w:p w:rsidR="00BF73A6" w:rsidRPr="00297CAF" w:rsidRDefault="00297CAF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97CAF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ru-RU"/>
              </w:rPr>
              <w:t>Атомно-молекулярное учение. Химические элементы.</w:t>
            </w:r>
          </w:p>
        </w:tc>
        <w:tc>
          <w:tcPr>
            <w:tcW w:w="726" w:type="dxa"/>
          </w:tcPr>
          <w:p w:rsidR="00BF73A6" w:rsidRPr="000C356D" w:rsidRDefault="00D86D30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7" w:type="dxa"/>
          </w:tcPr>
          <w:p w:rsidR="00BF73A6" w:rsidRDefault="00D025DC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Химические элементы. Атомы и молекулы. Простые и сложные вещества. Аллотропия на примере кислорода. Основные положения атомно-молекулярного учения. Ионы. Вещества молекулярного и немолекулярного строения.</w:t>
            </w:r>
          </w:p>
          <w:p w:rsidR="00D025DC" w:rsidRPr="000C356D" w:rsidRDefault="00D025DC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Демонстрации</w:t>
            </w:r>
            <w:r w:rsidRPr="00D025D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 Модели аллотропных модификаций углерода и серы.</w:t>
            </w:r>
          </w:p>
        </w:tc>
        <w:tc>
          <w:tcPr>
            <w:tcW w:w="3611" w:type="dxa"/>
          </w:tcPr>
          <w:p w:rsidR="00BF73A6" w:rsidRDefault="00875D74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Объяснять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, что такое химический элемент, атом, молекула, аллотропия, ионы.</w:t>
            </w:r>
          </w:p>
          <w:p w:rsidR="00875D74" w:rsidRDefault="00875D74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Различать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простые и сложные вещества, вещества молекулярного и немолекулярного строения.</w:t>
            </w:r>
          </w:p>
          <w:p w:rsidR="00875D74" w:rsidRDefault="00875D74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Устанавливать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причинно-следственные связи между составом молекул и свойствами аллотропных модификаций кислорода.</w:t>
            </w:r>
          </w:p>
          <w:p w:rsidR="00875D74" w:rsidRPr="00875D74" w:rsidRDefault="00875D74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Формулировать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основные положения атомно-молекулярного учения</w:t>
            </w:r>
          </w:p>
        </w:tc>
        <w:tc>
          <w:tcPr>
            <w:tcW w:w="850" w:type="dxa"/>
          </w:tcPr>
          <w:p w:rsidR="00BF73A6" w:rsidRDefault="00BF73A6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</w:tcPr>
          <w:p w:rsidR="00BF73A6" w:rsidRDefault="00BF73A6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0395B" w:rsidRPr="00CD1B00" w:rsidTr="00BF73A6">
        <w:tc>
          <w:tcPr>
            <w:tcW w:w="675" w:type="dxa"/>
          </w:tcPr>
          <w:p w:rsidR="00D0395B" w:rsidRPr="000C356D" w:rsidRDefault="00D0395B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9</w:t>
            </w:r>
          </w:p>
        </w:tc>
        <w:tc>
          <w:tcPr>
            <w:tcW w:w="4377" w:type="dxa"/>
          </w:tcPr>
          <w:p w:rsidR="00D0395B" w:rsidRPr="00297CAF" w:rsidRDefault="00D0395B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97CA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 xml:space="preserve">Знаки химических элементов. Периодическая система химических </w:t>
            </w:r>
            <w:r w:rsidRPr="00297CA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lastRenderedPageBreak/>
              <w:t xml:space="preserve">элементов </w:t>
            </w:r>
            <w:proofErr w:type="spellStart"/>
            <w:r w:rsidRPr="00297CA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Д.И.Менделеева</w:t>
            </w:r>
            <w:proofErr w:type="spellEnd"/>
            <w:r w:rsidRPr="00297CA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ru-RU"/>
              </w:rPr>
              <w:t>.</w:t>
            </w:r>
          </w:p>
        </w:tc>
        <w:tc>
          <w:tcPr>
            <w:tcW w:w="726" w:type="dxa"/>
          </w:tcPr>
          <w:p w:rsidR="00D0395B" w:rsidRPr="000C356D" w:rsidRDefault="00D0395B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1</w:t>
            </w:r>
          </w:p>
        </w:tc>
        <w:tc>
          <w:tcPr>
            <w:tcW w:w="4327" w:type="dxa"/>
            <w:vMerge w:val="restart"/>
          </w:tcPr>
          <w:p w:rsidR="00D0395B" w:rsidRDefault="00D0395B" w:rsidP="00D0395B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Знаки (символы) химических элементов. Информация, которую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 xml:space="preserve">несут знаки (символы) химических элементов. Этимология названия некоторых химических элементов. Периодическая таблица химических элементов Д. И. Менделеева: короткопериодный и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длиннопериодный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варианты. Периоды и группы. Главная и побочная подгруппы или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А-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и В-группы. Относительная атомная масса. </w:t>
            </w:r>
          </w:p>
          <w:p w:rsidR="00D0395B" w:rsidRPr="000C356D" w:rsidRDefault="00D0395B" w:rsidP="00D0395B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Демонстрации.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Портреты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Й.Я.Берцелиуса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Д.И.Менделеева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Короткопериодный и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длиннопериодный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варианты Периодической системы химических элементов Д. И. Менделеева.</w:t>
            </w:r>
          </w:p>
        </w:tc>
        <w:tc>
          <w:tcPr>
            <w:tcW w:w="3611" w:type="dxa"/>
            <w:vMerge w:val="restart"/>
          </w:tcPr>
          <w:p w:rsidR="00D0395B" w:rsidRDefault="00D0395B" w:rsidP="00D0395B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lastRenderedPageBreak/>
              <w:t xml:space="preserve">Называть и записывать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знаки химических элементов. </w:t>
            </w:r>
          </w:p>
          <w:p w:rsidR="00D0395B" w:rsidRDefault="00D0395B" w:rsidP="00D0395B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lastRenderedPageBreak/>
              <w:t xml:space="preserve">Характеризовать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информацию, которую несут знаки химических элементов.</w:t>
            </w:r>
          </w:p>
          <w:p w:rsidR="00D0395B" w:rsidRDefault="00D0395B" w:rsidP="00D0395B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Описывать </w:t>
            </w:r>
            <w:r w:rsidRPr="002E21C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структуру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таблицы химических элементов Д. И. Менделеева.</w:t>
            </w:r>
          </w:p>
          <w:p w:rsidR="00D0395B" w:rsidRPr="0073402E" w:rsidRDefault="00D0395B" w:rsidP="00D0395B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Объяснять </w:t>
            </w:r>
            <w:r w:rsidRPr="0073402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этимологические начала названий химических элементов и их отдельных групп.</w:t>
            </w:r>
          </w:p>
          <w:p w:rsidR="00D0395B" w:rsidRPr="002E21CB" w:rsidRDefault="00D0395B" w:rsidP="00D0395B">
            <w:pP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Различать короткопериодный и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длиннопериодный</w:t>
            </w:r>
            <w:proofErr w:type="spellEnd"/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варианты Периодической системы </w:t>
            </w:r>
            <w:proofErr w:type="spellStart"/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Д.И.Менделеева</w:t>
            </w:r>
            <w:proofErr w:type="spellEnd"/>
          </w:p>
          <w:p w:rsidR="00D0395B" w:rsidRPr="002E21CB" w:rsidRDefault="00D0395B" w:rsidP="00D0395B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D0395B" w:rsidRPr="000C356D" w:rsidRDefault="00D0395B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</w:tcPr>
          <w:p w:rsidR="00D0395B" w:rsidRDefault="00D0395B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</w:tcPr>
          <w:p w:rsidR="00D0395B" w:rsidRDefault="00D0395B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0395B" w:rsidRPr="00D86D30" w:rsidTr="00BF73A6">
        <w:tc>
          <w:tcPr>
            <w:tcW w:w="675" w:type="dxa"/>
          </w:tcPr>
          <w:p w:rsidR="00D0395B" w:rsidRPr="000C356D" w:rsidRDefault="00D0395B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10</w:t>
            </w:r>
          </w:p>
        </w:tc>
        <w:tc>
          <w:tcPr>
            <w:tcW w:w="4377" w:type="dxa"/>
          </w:tcPr>
          <w:p w:rsidR="00D0395B" w:rsidRPr="00297CAF" w:rsidRDefault="00D0395B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97CAF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ru-RU"/>
              </w:rPr>
              <w:t xml:space="preserve">Знаки химических элементов. Периодическая система химических элементов </w:t>
            </w:r>
            <w:proofErr w:type="spellStart"/>
            <w:r w:rsidRPr="00297CAF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ru-RU"/>
              </w:rPr>
              <w:t>Д.И.Менделеева</w:t>
            </w:r>
            <w:proofErr w:type="spellEnd"/>
            <w:r w:rsidRPr="00297CAF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ru-RU"/>
              </w:rPr>
              <w:t>.</w:t>
            </w:r>
          </w:p>
        </w:tc>
        <w:tc>
          <w:tcPr>
            <w:tcW w:w="726" w:type="dxa"/>
          </w:tcPr>
          <w:p w:rsidR="00D0395B" w:rsidRPr="000C356D" w:rsidRDefault="00D0395B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7" w:type="dxa"/>
            <w:vMerge/>
          </w:tcPr>
          <w:p w:rsidR="00D0395B" w:rsidRPr="000C356D" w:rsidRDefault="00D0395B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611" w:type="dxa"/>
            <w:vMerge/>
          </w:tcPr>
          <w:p w:rsidR="00D0395B" w:rsidRPr="000C356D" w:rsidRDefault="00D0395B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</w:tcPr>
          <w:p w:rsidR="00D0395B" w:rsidRDefault="00D0395B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</w:tcPr>
          <w:p w:rsidR="00D0395B" w:rsidRDefault="00D0395B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0395B" w:rsidRPr="00CD1B00" w:rsidTr="00BF73A6">
        <w:tc>
          <w:tcPr>
            <w:tcW w:w="675" w:type="dxa"/>
          </w:tcPr>
          <w:p w:rsidR="00D0395B" w:rsidRDefault="00D0395B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11</w:t>
            </w:r>
          </w:p>
        </w:tc>
        <w:tc>
          <w:tcPr>
            <w:tcW w:w="4377" w:type="dxa"/>
          </w:tcPr>
          <w:p w:rsidR="00D0395B" w:rsidRPr="00297CAF" w:rsidRDefault="00D0395B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297CAF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>Химические</w:t>
            </w:r>
            <w:proofErr w:type="spellEnd"/>
            <w:r w:rsidRPr="00297CAF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 xml:space="preserve"> </w:t>
            </w:r>
            <w:proofErr w:type="spellStart"/>
            <w:r w:rsidRPr="00297CAF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>формулы</w:t>
            </w:r>
            <w:proofErr w:type="spellEnd"/>
            <w:r w:rsidRPr="00297CAF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>.</w:t>
            </w:r>
          </w:p>
        </w:tc>
        <w:tc>
          <w:tcPr>
            <w:tcW w:w="726" w:type="dxa"/>
          </w:tcPr>
          <w:p w:rsidR="00D0395B" w:rsidRDefault="00D0395B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7" w:type="dxa"/>
            <w:vMerge w:val="restart"/>
          </w:tcPr>
          <w:p w:rsidR="00D0395B" w:rsidRPr="000C356D" w:rsidRDefault="00D0395B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Химические формулы. Индексы и коэффициенты. Относительная молекулярная масса. Массовая доля химического элемента в соединении. Информация, которую несут химические формулы.</w:t>
            </w:r>
          </w:p>
        </w:tc>
        <w:tc>
          <w:tcPr>
            <w:tcW w:w="3611" w:type="dxa"/>
            <w:vMerge w:val="restart"/>
          </w:tcPr>
          <w:p w:rsidR="00780918" w:rsidRDefault="00780918" w:rsidP="00780918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Отображать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состав веществ с помощью химических формул.</w:t>
            </w:r>
          </w:p>
          <w:p w:rsidR="00780918" w:rsidRDefault="00780918" w:rsidP="00780918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Различать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индексы и коэффициенты.</w:t>
            </w:r>
          </w:p>
          <w:p w:rsidR="00780918" w:rsidRDefault="00780918" w:rsidP="00780918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Находить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относительную молекулярную массу веществ и</w:t>
            </w:r>
          </w:p>
          <w:p w:rsidR="00780918" w:rsidRDefault="00780918" w:rsidP="00780918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 массовую долю химического элемента в соединении.</w:t>
            </w:r>
          </w:p>
          <w:p w:rsidR="00D0395B" w:rsidRPr="000C356D" w:rsidRDefault="00780918" w:rsidP="009605D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Транслировать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информацию, которую несут химическ</w:t>
            </w:r>
            <w:r w:rsidR="009605D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ие формулы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850" w:type="dxa"/>
          </w:tcPr>
          <w:p w:rsidR="00D0395B" w:rsidRDefault="00D0395B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</w:tcPr>
          <w:p w:rsidR="00D0395B" w:rsidRDefault="00D0395B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0395B" w:rsidRPr="00D86D30" w:rsidTr="00BF73A6">
        <w:tc>
          <w:tcPr>
            <w:tcW w:w="675" w:type="dxa"/>
          </w:tcPr>
          <w:p w:rsidR="00D0395B" w:rsidRDefault="00D0395B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12</w:t>
            </w:r>
          </w:p>
        </w:tc>
        <w:tc>
          <w:tcPr>
            <w:tcW w:w="4377" w:type="dxa"/>
          </w:tcPr>
          <w:p w:rsidR="00D0395B" w:rsidRPr="00297CAF" w:rsidRDefault="00D0395B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297CAF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>Химические</w:t>
            </w:r>
            <w:proofErr w:type="spellEnd"/>
            <w:r w:rsidRPr="00297CAF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 xml:space="preserve"> </w:t>
            </w:r>
            <w:proofErr w:type="spellStart"/>
            <w:r w:rsidRPr="00297CAF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>формулы</w:t>
            </w:r>
            <w:proofErr w:type="spellEnd"/>
            <w:r w:rsidRPr="00297CAF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>.</w:t>
            </w:r>
          </w:p>
        </w:tc>
        <w:tc>
          <w:tcPr>
            <w:tcW w:w="726" w:type="dxa"/>
          </w:tcPr>
          <w:p w:rsidR="00D0395B" w:rsidRDefault="00D0395B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7" w:type="dxa"/>
            <w:vMerge/>
          </w:tcPr>
          <w:p w:rsidR="00D0395B" w:rsidRPr="000C356D" w:rsidRDefault="00D0395B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611" w:type="dxa"/>
            <w:vMerge/>
          </w:tcPr>
          <w:p w:rsidR="00D0395B" w:rsidRPr="000C356D" w:rsidRDefault="00D0395B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</w:tcPr>
          <w:p w:rsidR="00D0395B" w:rsidRDefault="00D0395B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</w:tcPr>
          <w:p w:rsidR="00D0395B" w:rsidRDefault="00D0395B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780918" w:rsidRPr="00CD1B00" w:rsidTr="00BF73A6">
        <w:tc>
          <w:tcPr>
            <w:tcW w:w="675" w:type="dxa"/>
          </w:tcPr>
          <w:p w:rsidR="00780918" w:rsidRDefault="00780918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13</w:t>
            </w:r>
          </w:p>
        </w:tc>
        <w:tc>
          <w:tcPr>
            <w:tcW w:w="4377" w:type="dxa"/>
          </w:tcPr>
          <w:p w:rsidR="00780918" w:rsidRPr="00297CAF" w:rsidRDefault="00780918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297CAF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>Валентность</w:t>
            </w:r>
            <w:proofErr w:type="spellEnd"/>
            <w:r w:rsidRPr="00297CAF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>.</w:t>
            </w:r>
          </w:p>
        </w:tc>
        <w:tc>
          <w:tcPr>
            <w:tcW w:w="726" w:type="dxa"/>
          </w:tcPr>
          <w:p w:rsidR="00780918" w:rsidRDefault="00780918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7" w:type="dxa"/>
            <w:vMerge w:val="restart"/>
          </w:tcPr>
          <w:p w:rsidR="00780918" w:rsidRDefault="00780918" w:rsidP="00780918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Валентность. Структурные формулы. Химические элементы с постоянной и переменной валентностью. Вывод формулы соединения  по валентности. Определение валентности химического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элемента по формуле вещества. Составление названий соединений, состоящих из двух химических элементов, по валентности. Закон постоянства состава вещества.</w:t>
            </w:r>
          </w:p>
          <w:p w:rsidR="00780918" w:rsidRPr="000C356D" w:rsidRDefault="00780918" w:rsidP="00780918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Демонстрации.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Конструирование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шаростержневых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моделей молекул.</w:t>
            </w:r>
          </w:p>
        </w:tc>
        <w:tc>
          <w:tcPr>
            <w:tcW w:w="3611" w:type="dxa"/>
            <w:vMerge w:val="restart"/>
          </w:tcPr>
          <w:p w:rsidR="00F50FB2" w:rsidRDefault="00F50FB2" w:rsidP="00F50FB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lastRenderedPageBreak/>
              <w:t xml:space="preserve">Объяснять,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что такое валентность.</w:t>
            </w:r>
          </w:p>
          <w:p w:rsidR="00F50FB2" w:rsidRDefault="00F50FB2" w:rsidP="00F50FB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Понимать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отражение порядка соединения атомов в молекулах веществ посредством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структурных формул.</w:t>
            </w:r>
          </w:p>
          <w:p w:rsidR="00780918" w:rsidRPr="000C356D" w:rsidRDefault="00F50FB2" w:rsidP="00F50FB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Уметь составлять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формулы соединений по валентности и 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определять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валентности элементов по формулам их соединений.</w:t>
            </w:r>
          </w:p>
        </w:tc>
        <w:tc>
          <w:tcPr>
            <w:tcW w:w="850" w:type="dxa"/>
          </w:tcPr>
          <w:p w:rsidR="00780918" w:rsidRDefault="00780918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</w:tcPr>
          <w:p w:rsidR="00780918" w:rsidRDefault="00780918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780918" w:rsidRPr="00D86D30" w:rsidTr="00BF73A6">
        <w:tc>
          <w:tcPr>
            <w:tcW w:w="675" w:type="dxa"/>
          </w:tcPr>
          <w:p w:rsidR="00780918" w:rsidRDefault="00780918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14</w:t>
            </w:r>
          </w:p>
        </w:tc>
        <w:tc>
          <w:tcPr>
            <w:tcW w:w="4377" w:type="dxa"/>
          </w:tcPr>
          <w:p w:rsidR="00780918" w:rsidRPr="00297CAF" w:rsidRDefault="00780918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297CAF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>Валентность</w:t>
            </w:r>
            <w:proofErr w:type="spellEnd"/>
            <w:r w:rsidRPr="00297CAF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>.</w:t>
            </w:r>
          </w:p>
        </w:tc>
        <w:tc>
          <w:tcPr>
            <w:tcW w:w="726" w:type="dxa"/>
          </w:tcPr>
          <w:p w:rsidR="00780918" w:rsidRDefault="00780918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7" w:type="dxa"/>
            <w:vMerge/>
          </w:tcPr>
          <w:p w:rsidR="00780918" w:rsidRPr="000C356D" w:rsidRDefault="00780918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611" w:type="dxa"/>
            <w:vMerge/>
          </w:tcPr>
          <w:p w:rsidR="00780918" w:rsidRPr="000C356D" w:rsidRDefault="00780918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</w:tcPr>
          <w:p w:rsidR="00780918" w:rsidRDefault="00780918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</w:tcPr>
          <w:p w:rsidR="00780918" w:rsidRDefault="00780918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B1EB3" w:rsidRPr="00CD1B00" w:rsidTr="00BF73A6">
        <w:tc>
          <w:tcPr>
            <w:tcW w:w="675" w:type="dxa"/>
            <w:vMerge w:val="restart"/>
          </w:tcPr>
          <w:p w:rsidR="00DB1EB3" w:rsidRDefault="00DB1EB3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15</w:t>
            </w:r>
          </w:p>
          <w:p w:rsidR="00DB1EB3" w:rsidRDefault="00DB1EB3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4377" w:type="dxa"/>
            <w:vMerge w:val="restart"/>
          </w:tcPr>
          <w:p w:rsidR="00DB1EB3" w:rsidRPr="00297CAF" w:rsidRDefault="00DB1EB3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50FB2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ru-RU"/>
              </w:rPr>
              <w:t xml:space="preserve">Химические реакции. </w:t>
            </w: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ru-RU"/>
              </w:rPr>
              <w:t xml:space="preserve">Признаки и условия их протекания. </w:t>
            </w:r>
            <w:proofErr w:type="spellStart"/>
            <w:r w:rsidRPr="00F50FB2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ru-RU"/>
              </w:rPr>
              <w:t>Л.о</w:t>
            </w:r>
            <w:proofErr w:type="spellEnd"/>
            <w:r w:rsidRPr="00F50FB2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ru-RU"/>
              </w:rPr>
              <w:t>. 5, 6,7</w:t>
            </w:r>
          </w:p>
          <w:p w:rsidR="00DB1EB3" w:rsidRPr="00297CAF" w:rsidRDefault="00DB1EB3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726" w:type="dxa"/>
            <w:vMerge w:val="restart"/>
          </w:tcPr>
          <w:p w:rsidR="00DB1EB3" w:rsidRDefault="00DB1EB3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7" w:type="dxa"/>
            <w:vMerge w:val="restart"/>
          </w:tcPr>
          <w:p w:rsidR="00DB1EB3" w:rsidRDefault="00DB1EB3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8156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Химические реакции.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Реагенты и продукты реакции. Признаки химических реакций. Условия их протекания и прекращения. Реакции горения. Экзотермические и эндотермические реакции. </w:t>
            </w:r>
          </w:p>
          <w:p w:rsidR="00DB1EB3" w:rsidRDefault="00DB1EB3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Демонстрации.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Аппарат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Киппа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Разложение бихромата аммония. Горение серы и магниевой ленты. </w:t>
            </w:r>
          </w:p>
          <w:p w:rsidR="00DB1EB3" w:rsidRDefault="00DB1EB3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814E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Лабораторные опыты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ru-RU"/>
              </w:rPr>
              <w:t xml:space="preserve">. № 5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Взаимодействие растворов хлоридов и йодидов с нитратом серебра. </w:t>
            </w:r>
          </w:p>
          <w:p w:rsidR="00DB1EB3" w:rsidRDefault="00DB1EB3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B24FD"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ru-RU"/>
              </w:rPr>
              <w:t>№ 6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.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Получение гидроксида меди</w:t>
            </w:r>
            <w:r w:rsidRPr="005B24FD">
              <w:rPr>
                <w:lang w:val="ru-RU"/>
              </w:rPr>
              <w:t xml:space="preserve"> (</w:t>
            </w:r>
            <w:r>
              <w:t>II</w:t>
            </w:r>
            <w:r w:rsidRPr="005B24FD">
              <w:rPr>
                <w:lang w:val="ru-RU"/>
              </w:rPr>
              <w:t>)</w:t>
            </w:r>
            <w:r>
              <w:rPr>
                <w:lang w:val="ru-RU"/>
              </w:rPr>
              <w:t xml:space="preserve"> </w:t>
            </w:r>
            <w:r w:rsidRPr="005B24F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 взаимодействие его с серной кислотой.</w:t>
            </w:r>
          </w:p>
          <w:p w:rsidR="00DB1EB3" w:rsidRPr="005B24FD" w:rsidRDefault="00DB1EB3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B24FD"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ru-RU"/>
              </w:rPr>
              <w:t>№ 7.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Взаимодействие раствора соды с кислотой.</w:t>
            </w:r>
          </w:p>
        </w:tc>
        <w:tc>
          <w:tcPr>
            <w:tcW w:w="3611" w:type="dxa"/>
            <w:vMerge w:val="restart"/>
          </w:tcPr>
          <w:p w:rsidR="00DB1EB3" w:rsidRDefault="00DB1EB3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Характеризовать </w:t>
            </w:r>
            <w:r w:rsidRPr="008605F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химическую реакцию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и ее участников (реагенты и продукты реакции.</w:t>
            </w:r>
          </w:p>
          <w:p w:rsidR="00DB1EB3" w:rsidRDefault="00DB1EB3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Описывать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признаки и условия протекания химической реакции.</w:t>
            </w:r>
          </w:p>
          <w:p w:rsidR="00DB1EB3" w:rsidRDefault="00DB1EB3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Различать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экзотермические и эндотермические реакции.</w:t>
            </w:r>
          </w:p>
          <w:p w:rsidR="00DB1EB3" w:rsidRDefault="00DB1EB3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Соотносить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реакции горения и экзотермические реакции.</w:t>
            </w:r>
          </w:p>
          <w:p w:rsidR="00DB1EB3" w:rsidRPr="008605F8" w:rsidRDefault="00DB1EB3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Наблюдать и описывать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химический эксперимент с помощью русского (родного) языка и языка химии.</w:t>
            </w:r>
          </w:p>
        </w:tc>
        <w:tc>
          <w:tcPr>
            <w:tcW w:w="850" w:type="dxa"/>
          </w:tcPr>
          <w:p w:rsidR="00DB1EB3" w:rsidRDefault="00DB1EB3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</w:tcPr>
          <w:p w:rsidR="00DB1EB3" w:rsidRDefault="00DB1EB3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B1EB3" w:rsidRPr="00CD1B00" w:rsidTr="00BF73A6">
        <w:tc>
          <w:tcPr>
            <w:tcW w:w="675" w:type="dxa"/>
            <w:vMerge/>
          </w:tcPr>
          <w:p w:rsidR="00DB1EB3" w:rsidRDefault="00DB1EB3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4377" w:type="dxa"/>
            <w:vMerge/>
          </w:tcPr>
          <w:p w:rsidR="00DB1EB3" w:rsidRPr="00F50FB2" w:rsidRDefault="00DB1EB3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726" w:type="dxa"/>
            <w:vMerge/>
          </w:tcPr>
          <w:p w:rsidR="00DB1EB3" w:rsidRDefault="00DB1EB3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4327" w:type="dxa"/>
            <w:vMerge/>
          </w:tcPr>
          <w:p w:rsidR="00DB1EB3" w:rsidRPr="00A8156E" w:rsidRDefault="00DB1EB3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611" w:type="dxa"/>
            <w:vMerge/>
          </w:tcPr>
          <w:p w:rsidR="00DB1EB3" w:rsidRPr="00A8156E" w:rsidRDefault="00DB1EB3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</w:tcPr>
          <w:p w:rsidR="00DB1EB3" w:rsidRDefault="00DB1EB3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</w:tcPr>
          <w:p w:rsidR="00DB1EB3" w:rsidRDefault="00DB1EB3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F50FB2" w:rsidRPr="00CD1B00" w:rsidTr="00BF73A6">
        <w:tc>
          <w:tcPr>
            <w:tcW w:w="675" w:type="dxa"/>
          </w:tcPr>
          <w:p w:rsidR="00F50FB2" w:rsidRDefault="00DB1EB3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16-</w:t>
            </w:r>
            <w:r w:rsidR="00F50FB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17</w:t>
            </w:r>
          </w:p>
        </w:tc>
        <w:tc>
          <w:tcPr>
            <w:tcW w:w="4377" w:type="dxa"/>
          </w:tcPr>
          <w:p w:rsidR="00F50FB2" w:rsidRPr="00297CAF" w:rsidRDefault="00C56BAB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ru-RU"/>
              </w:rPr>
              <w:t xml:space="preserve">Закон сохранения массы веществ. </w:t>
            </w:r>
            <w:r w:rsidR="00F50FB2" w:rsidRPr="00F50FB2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ru-RU"/>
              </w:rPr>
              <w:t xml:space="preserve">Химические уравнения. </w:t>
            </w:r>
            <w:proofErr w:type="spellStart"/>
            <w:r w:rsidR="00F50FB2" w:rsidRPr="00F50FB2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ru-RU"/>
              </w:rPr>
              <w:t>Л.о</w:t>
            </w:r>
            <w:proofErr w:type="spellEnd"/>
            <w:r w:rsidR="00F50FB2" w:rsidRPr="00F50FB2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ru-RU"/>
              </w:rPr>
              <w:t>. 8,9.</w:t>
            </w:r>
          </w:p>
        </w:tc>
        <w:tc>
          <w:tcPr>
            <w:tcW w:w="726" w:type="dxa"/>
          </w:tcPr>
          <w:p w:rsidR="00F50FB2" w:rsidRDefault="00DB1EB3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4327" w:type="dxa"/>
          </w:tcPr>
          <w:p w:rsidR="00F50FB2" w:rsidRDefault="00DB1EB3" w:rsidP="00DB1EB3">
            <w:pP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ru-RU"/>
              </w:rPr>
              <w:t>Закон сохранения массы веществ.</w:t>
            </w:r>
            <w:r w:rsidRPr="00F50FB2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ru-RU"/>
              </w:rPr>
              <w:t xml:space="preserve"> Химические уравнения</w:t>
            </w: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ru-RU"/>
              </w:rPr>
              <w:t xml:space="preserve">. Составление химических уравнений. Информация, которую несет химическое уравнение. </w:t>
            </w:r>
          </w:p>
          <w:p w:rsidR="00DB1EB3" w:rsidRDefault="00DB1EB3" w:rsidP="00DB1EB3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Демонстрации. </w:t>
            </w:r>
            <w:r w:rsidRPr="00DB1EB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Портреты М.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DB1EB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В.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DB1EB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Ломоносова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и А.Л. Лавуазье. Горение фосфора. </w:t>
            </w:r>
            <w:r w:rsidR="00CC372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Опыты, иллюстрирующие закон сохранения массы веществ.</w:t>
            </w:r>
          </w:p>
          <w:p w:rsidR="00CC3722" w:rsidRDefault="00CC3722" w:rsidP="00CC372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814E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Лабораторные опыты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ru-RU"/>
              </w:rPr>
              <w:t>. № 8.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Проверка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закона сохранения массы веществ на примере взаимодействия щелочи и кислоты.</w:t>
            </w:r>
          </w:p>
          <w:p w:rsidR="00CC3722" w:rsidRPr="009605D6" w:rsidRDefault="009605D6" w:rsidP="00CC372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605D6"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ru-RU"/>
              </w:rPr>
              <w:t>№ 9.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Проверка закона сохранения массы веществ на примере взаимодействия щелочи и хлорида железа </w:t>
            </w:r>
            <w:r w:rsidRPr="009605D6">
              <w:rPr>
                <w:lang w:val="ru-RU"/>
              </w:rPr>
              <w:t>(</w:t>
            </w:r>
            <w:r>
              <w:t>III</w:t>
            </w:r>
            <w:r w:rsidRPr="009605D6">
              <w:rPr>
                <w:lang w:val="ru-RU"/>
              </w:rPr>
              <w:t>)</w:t>
            </w:r>
            <w:r>
              <w:rPr>
                <w:lang w:val="ru-RU"/>
              </w:rPr>
              <w:t>.</w:t>
            </w:r>
          </w:p>
        </w:tc>
        <w:tc>
          <w:tcPr>
            <w:tcW w:w="3611" w:type="dxa"/>
          </w:tcPr>
          <w:p w:rsidR="00F50FB2" w:rsidRDefault="009605D6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lastRenderedPageBreak/>
              <w:t xml:space="preserve">Формулировать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закон сохранения массы веществ.</w:t>
            </w:r>
          </w:p>
          <w:p w:rsidR="009605D6" w:rsidRDefault="009605D6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Составлять </w:t>
            </w:r>
            <w:r w:rsidRPr="009605D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 его основе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химические уравнения.</w:t>
            </w:r>
          </w:p>
          <w:p w:rsidR="009605D6" w:rsidRDefault="009605D6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Транслировать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информацию, которую несут химические уравнения.</w:t>
            </w:r>
          </w:p>
          <w:p w:rsidR="009605D6" w:rsidRPr="009605D6" w:rsidRDefault="009605D6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605D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Экспериментально </w:t>
            </w:r>
            <w:r w:rsidRPr="009605D6"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подтверждать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справедливость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закона сохранения массы веществ.</w:t>
            </w:r>
          </w:p>
        </w:tc>
        <w:tc>
          <w:tcPr>
            <w:tcW w:w="850" w:type="dxa"/>
          </w:tcPr>
          <w:p w:rsidR="00F50FB2" w:rsidRDefault="00F50FB2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</w:tcPr>
          <w:p w:rsidR="00F50FB2" w:rsidRDefault="00F50FB2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F44B70" w:rsidRPr="00CD1B00" w:rsidTr="00BF73A6">
        <w:tc>
          <w:tcPr>
            <w:tcW w:w="675" w:type="dxa"/>
          </w:tcPr>
          <w:p w:rsidR="00F44B70" w:rsidRDefault="00F44B70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18</w:t>
            </w:r>
          </w:p>
        </w:tc>
        <w:tc>
          <w:tcPr>
            <w:tcW w:w="4377" w:type="dxa"/>
          </w:tcPr>
          <w:p w:rsidR="00F44B70" w:rsidRPr="00297CAF" w:rsidRDefault="00F44B70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97CAF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ru-RU"/>
              </w:rPr>
              <w:t>Типы химических реакций</w:t>
            </w:r>
          </w:p>
        </w:tc>
        <w:tc>
          <w:tcPr>
            <w:tcW w:w="726" w:type="dxa"/>
          </w:tcPr>
          <w:p w:rsidR="00F44B70" w:rsidRDefault="00F44B70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7" w:type="dxa"/>
            <w:vMerge w:val="restart"/>
          </w:tcPr>
          <w:p w:rsidR="00F44B70" w:rsidRDefault="00F44B70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Классификация химических реакций по составу и числу реагентов и продуктов. Типы химических реакций. Реакции соединения, разложения, замещения и обмена. Катализаторы и катализ.</w:t>
            </w:r>
          </w:p>
          <w:p w:rsidR="00F44B70" w:rsidRDefault="00F44B70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Демонстрации.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Горение фосфора, р</w:t>
            </w:r>
            <w:r w:rsidRPr="00F44B70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астворение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продуктов горения в воде и исследование полученного раствора лакмусом. Взаимодействие соляной кислоты с цинком. Получение гидроксида меди</w:t>
            </w:r>
            <w:r w:rsidRPr="005B24FD">
              <w:rPr>
                <w:lang w:val="ru-RU"/>
              </w:rPr>
              <w:t xml:space="preserve"> (</w:t>
            </w:r>
            <w:r>
              <w:t>II</w:t>
            </w:r>
            <w:r w:rsidRPr="005B24FD">
              <w:rPr>
                <w:lang w:val="ru-RU"/>
              </w:rPr>
              <w:t>)</w:t>
            </w:r>
            <w:r>
              <w:rPr>
                <w:lang w:val="ru-RU"/>
              </w:rPr>
              <w:t xml:space="preserve"> </w:t>
            </w:r>
            <w:r w:rsidRPr="005B24F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его разложение при нагревании. </w:t>
            </w:r>
          </w:p>
          <w:p w:rsidR="00F44B70" w:rsidRDefault="00F44B70" w:rsidP="00F44B70">
            <w:pPr>
              <w:rPr>
                <w:lang w:val="ru-RU"/>
              </w:rPr>
            </w:pPr>
            <w:r w:rsidRPr="005814E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Лабораторные опыты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ru-RU"/>
              </w:rPr>
              <w:t xml:space="preserve">. № 10.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Разложение пероксида водорода с помощью оксида марганца </w:t>
            </w:r>
            <w:r w:rsidRPr="00F44B70">
              <w:rPr>
                <w:lang w:val="ru-RU"/>
              </w:rPr>
              <w:t>(</w:t>
            </w:r>
            <w:r>
              <w:t>IV</w:t>
            </w:r>
            <w:r w:rsidRPr="00F44B70">
              <w:rPr>
                <w:lang w:val="ru-RU"/>
              </w:rPr>
              <w:t>).</w:t>
            </w:r>
          </w:p>
          <w:p w:rsidR="00F44B70" w:rsidRPr="00EF37B2" w:rsidRDefault="00F44B70" w:rsidP="00F44B70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ru-RU"/>
              </w:rPr>
              <w:t xml:space="preserve">№ </w:t>
            </w:r>
            <w:r w:rsidR="00EF37B2"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ru-RU"/>
              </w:rPr>
              <w:t xml:space="preserve">11. </w:t>
            </w:r>
            <w:r w:rsidR="00EF37B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Замещение железом меди в медном купоросе.</w:t>
            </w:r>
          </w:p>
        </w:tc>
        <w:tc>
          <w:tcPr>
            <w:tcW w:w="3611" w:type="dxa"/>
            <w:vMerge w:val="restart"/>
          </w:tcPr>
          <w:p w:rsidR="00F44B70" w:rsidRDefault="00EF37B2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Классифицировать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химические реакции по признаку числа и состава реагентов и продуктов.</w:t>
            </w:r>
          </w:p>
          <w:p w:rsidR="00EF37B2" w:rsidRDefault="00EF37B2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Характеризовать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роль катализатора в протекании химической реакции.</w:t>
            </w:r>
          </w:p>
          <w:p w:rsidR="00EF37B2" w:rsidRPr="00EF37B2" w:rsidRDefault="00EF37B2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Наблюдать и описывать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химический эксперимент с помощью русского (родного) языка и языка химии.</w:t>
            </w:r>
          </w:p>
        </w:tc>
        <w:tc>
          <w:tcPr>
            <w:tcW w:w="850" w:type="dxa"/>
          </w:tcPr>
          <w:p w:rsidR="00F44B70" w:rsidRDefault="00F44B70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</w:tcPr>
          <w:p w:rsidR="00F44B70" w:rsidRDefault="00F44B70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F44B70" w:rsidRPr="00DB1EB3" w:rsidTr="00BF73A6">
        <w:tc>
          <w:tcPr>
            <w:tcW w:w="675" w:type="dxa"/>
          </w:tcPr>
          <w:p w:rsidR="00F44B70" w:rsidRDefault="00F44B70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19</w:t>
            </w:r>
          </w:p>
        </w:tc>
        <w:tc>
          <w:tcPr>
            <w:tcW w:w="4377" w:type="dxa"/>
          </w:tcPr>
          <w:p w:rsidR="00F44B70" w:rsidRPr="00297CAF" w:rsidRDefault="00F44B70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97CAF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ru-RU"/>
              </w:rPr>
              <w:t>Типы химических реакций. Л.о.10,11.</w:t>
            </w:r>
          </w:p>
        </w:tc>
        <w:tc>
          <w:tcPr>
            <w:tcW w:w="726" w:type="dxa"/>
          </w:tcPr>
          <w:p w:rsidR="00F44B70" w:rsidRDefault="00F44B70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7" w:type="dxa"/>
            <w:vMerge/>
          </w:tcPr>
          <w:p w:rsidR="00F44B70" w:rsidRPr="00A8156E" w:rsidRDefault="00F44B70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611" w:type="dxa"/>
            <w:vMerge/>
          </w:tcPr>
          <w:p w:rsidR="00F44B70" w:rsidRPr="00A8156E" w:rsidRDefault="00F44B70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</w:tcPr>
          <w:p w:rsidR="00F44B70" w:rsidRDefault="00F44B70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</w:tcPr>
          <w:p w:rsidR="00F44B70" w:rsidRDefault="00F44B70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297CAF" w:rsidRPr="00CD1B00" w:rsidTr="00BF73A6">
        <w:tc>
          <w:tcPr>
            <w:tcW w:w="675" w:type="dxa"/>
          </w:tcPr>
          <w:p w:rsidR="00297CAF" w:rsidRDefault="00297CAF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20</w:t>
            </w:r>
          </w:p>
        </w:tc>
        <w:tc>
          <w:tcPr>
            <w:tcW w:w="4377" w:type="dxa"/>
          </w:tcPr>
          <w:p w:rsidR="00297CAF" w:rsidRPr="00156D72" w:rsidRDefault="00156D72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56D72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ru-RU"/>
              </w:rPr>
              <w:t>Повторение и обобщение темы. Подготовка к контрольной работе.</w:t>
            </w:r>
          </w:p>
        </w:tc>
        <w:tc>
          <w:tcPr>
            <w:tcW w:w="726" w:type="dxa"/>
          </w:tcPr>
          <w:p w:rsidR="00297CAF" w:rsidRDefault="00297CAF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7" w:type="dxa"/>
          </w:tcPr>
          <w:p w:rsidR="00297CAF" w:rsidRPr="00EF37B2" w:rsidRDefault="00EF37B2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F37B2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Тестирование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 Решение задач и выполнение упражнений по теме.</w:t>
            </w:r>
          </w:p>
        </w:tc>
        <w:tc>
          <w:tcPr>
            <w:tcW w:w="3611" w:type="dxa"/>
          </w:tcPr>
          <w:p w:rsidR="00297CAF" w:rsidRPr="00A8156E" w:rsidRDefault="00297CAF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</w:tcPr>
          <w:p w:rsidR="00297CAF" w:rsidRDefault="00297CAF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</w:tcPr>
          <w:p w:rsidR="00297CAF" w:rsidRDefault="00297CAF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297CAF" w:rsidRPr="00EF37B2" w:rsidTr="00BF73A6">
        <w:tc>
          <w:tcPr>
            <w:tcW w:w="675" w:type="dxa"/>
          </w:tcPr>
          <w:p w:rsidR="00297CAF" w:rsidRDefault="00297CAF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21</w:t>
            </w:r>
          </w:p>
        </w:tc>
        <w:tc>
          <w:tcPr>
            <w:tcW w:w="4377" w:type="dxa"/>
          </w:tcPr>
          <w:p w:rsidR="00297CAF" w:rsidRPr="00156D72" w:rsidRDefault="00156D72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56D72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ru-RU"/>
              </w:rPr>
              <w:t>Контрольная работа № 1 по теме</w:t>
            </w:r>
            <w:r w:rsidRPr="00156D72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ru-RU"/>
              </w:rPr>
              <w:t xml:space="preserve"> "Начальные понятия и законы химии".</w:t>
            </w:r>
          </w:p>
        </w:tc>
        <w:tc>
          <w:tcPr>
            <w:tcW w:w="726" w:type="dxa"/>
          </w:tcPr>
          <w:p w:rsidR="00297CAF" w:rsidRDefault="00297CAF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7" w:type="dxa"/>
          </w:tcPr>
          <w:p w:rsidR="00297CAF" w:rsidRPr="00A8156E" w:rsidRDefault="00297CAF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611" w:type="dxa"/>
          </w:tcPr>
          <w:p w:rsidR="00297CAF" w:rsidRPr="00A8156E" w:rsidRDefault="00297CAF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</w:tcPr>
          <w:p w:rsidR="00297CAF" w:rsidRDefault="00297CAF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</w:tcPr>
          <w:p w:rsidR="00297CAF" w:rsidRDefault="00297CAF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56D72" w:rsidRPr="00CD1B00" w:rsidTr="00681C80">
        <w:tc>
          <w:tcPr>
            <w:tcW w:w="15417" w:type="dxa"/>
            <w:gridSpan w:val="7"/>
          </w:tcPr>
          <w:p w:rsidR="0013030D" w:rsidRDefault="0013030D" w:rsidP="000C356D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156D72" w:rsidRDefault="0013030D" w:rsidP="000C356D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2. </w:t>
            </w:r>
            <w:r w:rsidR="00156D72" w:rsidRPr="00A8156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Важнейшие представители неорганических веществ. Кол</w:t>
            </w:r>
            <w:r w:rsidR="002C3C2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ичественные отношения в химии (1</w:t>
            </w:r>
            <w:r w:rsidR="00156D72" w:rsidRPr="00A8156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8 час)</w:t>
            </w:r>
          </w:p>
          <w:p w:rsidR="00984990" w:rsidRPr="00A8156E" w:rsidRDefault="00984990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297CAF" w:rsidRPr="00CD1B00" w:rsidTr="00BF73A6">
        <w:tc>
          <w:tcPr>
            <w:tcW w:w="675" w:type="dxa"/>
          </w:tcPr>
          <w:p w:rsidR="00297CAF" w:rsidRDefault="00297CAF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22</w:t>
            </w:r>
          </w:p>
        </w:tc>
        <w:tc>
          <w:tcPr>
            <w:tcW w:w="4377" w:type="dxa"/>
          </w:tcPr>
          <w:p w:rsidR="00297CAF" w:rsidRPr="00156D72" w:rsidRDefault="00156D72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156D72">
              <w:rPr>
                <w:rFonts w:ascii="Times New Roman" w:hAnsi="Times New Roman" w:cs="Times New Roman"/>
                <w:sz w:val="24"/>
                <w:szCs w:val="24"/>
              </w:rPr>
              <w:t>Воздух</w:t>
            </w:r>
            <w:proofErr w:type="spellEnd"/>
            <w:r w:rsidRPr="00156D72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proofErr w:type="spellStart"/>
            <w:r w:rsidRPr="00156D72">
              <w:rPr>
                <w:rFonts w:ascii="Times New Roman" w:hAnsi="Times New Roman" w:cs="Times New Roman"/>
                <w:sz w:val="24"/>
                <w:szCs w:val="24"/>
              </w:rPr>
              <w:t>его</w:t>
            </w:r>
            <w:proofErr w:type="spellEnd"/>
            <w:r w:rsidRPr="00156D7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56D72">
              <w:rPr>
                <w:rFonts w:ascii="Times New Roman" w:hAnsi="Times New Roman" w:cs="Times New Roman"/>
                <w:sz w:val="24"/>
                <w:szCs w:val="24"/>
              </w:rPr>
              <w:t>состав</w:t>
            </w:r>
            <w:proofErr w:type="spellEnd"/>
            <w:r w:rsidRPr="00156D7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26" w:type="dxa"/>
          </w:tcPr>
          <w:p w:rsidR="00297CAF" w:rsidRDefault="00297CAF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7" w:type="dxa"/>
          </w:tcPr>
          <w:p w:rsidR="00297CAF" w:rsidRDefault="00EF37B2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Состав воздуха. Понятие об объемной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доле</w:t>
            </w:r>
            <w:r w:rsidR="0013030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компонента природной газовой смеси – воздуха. Расчет объема компонента газовой смеси по его объемной доле и наоборот.</w:t>
            </w:r>
          </w:p>
          <w:p w:rsidR="00823726" w:rsidRDefault="00823726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13030D" w:rsidRPr="000C356D" w:rsidRDefault="0013030D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Демонстрации. </w:t>
            </w:r>
            <w:r w:rsidRPr="0013030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Определение содержания кислорода в воздухе.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3611" w:type="dxa"/>
          </w:tcPr>
          <w:p w:rsidR="0013030D" w:rsidRDefault="0013030D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lastRenderedPageBreak/>
              <w:t xml:space="preserve">Характеризовать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объемную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 xml:space="preserve">долю компонента такой природной газовой смеси, как воздух и 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рассчитывать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ее по объему этой смеси.</w:t>
            </w:r>
          </w:p>
          <w:p w:rsidR="00297CAF" w:rsidRPr="0013030D" w:rsidRDefault="0013030D" w:rsidP="000C356D">
            <w:pP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Описывать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объемный состав атмосферного воздуха и 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понимать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значение постоянства этого состава для здоровья.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850" w:type="dxa"/>
          </w:tcPr>
          <w:p w:rsidR="00297CAF" w:rsidRDefault="00297CAF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</w:tcPr>
          <w:p w:rsidR="00297CAF" w:rsidRDefault="00297CAF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56D72" w:rsidRPr="00CD1B00" w:rsidTr="00BF73A6">
        <w:tc>
          <w:tcPr>
            <w:tcW w:w="675" w:type="dxa"/>
          </w:tcPr>
          <w:p w:rsidR="00156D72" w:rsidRDefault="00156D72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23</w:t>
            </w:r>
          </w:p>
        </w:tc>
        <w:tc>
          <w:tcPr>
            <w:tcW w:w="4377" w:type="dxa"/>
          </w:tcPr>
          <w:p w:rsidR="00156D72" w:rsidRPr="00ED7C8D" w:rsidRDefault="00ED7C8D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ED7C8D">
              <w:rPr>
                <w:rFonts w:ascii="Times New Roman" w:hAnsi="Times New Roman" w:cs="Times New Roman"/>
                <w:sz w:val="24"/>
                <w:szCs w:val="24"/>
              </w:rPr>
              <w:t>Кислород</w:t>
            </w:r>
            <w:proofErr w:type="spellEnd"/>
            <w:r w:rsidRPr="00ED7C8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26" w:type="dxa"/>
          </w:tcPr>
          <w:p w:rsidR="00156D72" w:rsidRPr="00ED7C8D" w:rsidRDefault="00156D72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D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7" w:type="dxa"/>
          </w:tcPr>
          <w:p w:rsidR="00156D72" w:rsidRDefault="00823726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Кислород. Озон. Получение кислорода. Собирание и распознавание кислорода. Химические свойства кислорода: взаимодействие с металлами, неметаллами и сложными веществами. Применение кислорода. Круговорот кислорода в природе.</w:t>
            </w:r>
          </w:p>
          <w:p w:rsidR="00823726" w:rsidRDefault="00823726" w:rsidP="000C356D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823726" w:rsidRPr="00823726" w:rsidRDefault="00823726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Демонстрации.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Получение кислорода разложением перманганата калия и перекиси водорода. Собирание методом вытеснения воздуха и воды. Распознавание кислорода. Горение железа и магния, угля, серы, фосфора в кислороде</w:t>
            </w:r>
          </w:p>
        </w:tc>
        <w:tc>
          <w:tcPr>
            <w:tcW w:w="3611" w:type="dxa"/>
          </w:tcPr>
          <w:p w:rsidR="00156D72" w:rsidRDefault="00823726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Характеризовать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озон как аллотропную модификацию кислорода.</w:t>
            </w:r>
          </w:p>
          <w:p w:rsidR="00823726" w:rsidRDefault="00823726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Описывать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физические и химические свойства, получение и применение кислорода с помощью русского (родного) языка и языка химии.</w:t>
            </w:r>
          </w:p>
          <w:p w:rsidR="00D865EF" w:rsidRDefault="00D865EF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Устанавливать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причинно-следственные связи между физическими свойствами кислорода и способами его собирания.</w:t>
            </w:r>
          </w:p>
          <w:p w:rsidR="00D865EF" w:rsidRPr="00D865EF" w:rsidRDefault="00D865EF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Проводить, наблюдать и описывать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химический эксперимент по получению, собиранию и распознаванию кислорода с соблюдением правил техники безопасности.</w:t>
            </w:r>
          </w:p>
        </w:tc>
        <w:tc>
          <w:tcPr>
            <w:tcW w:w="850" w:type="dxa"/>
          </w:tcPr>
          <w:p w:rsidR="00156D72" w:rsidRPr="00ED7C8D" w:rsidRDefault="00156D72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</w:tcPr>
          <w:p w:rsidR="00156D72" w:rsidRDefault="00156D72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56D72" w:rsidRPr="00CD1B00" w:rsidTr="00BF73A6">
        <w:tc>
          <w:tcPr>
            <w:tcW w:w="675" w:type="dxa"/>
          </w:tcPr>
          <w:p w:rsidR="00156D72" w:rsidRDefault="00156D72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24</w:t>
            </w:r>
          </w:p>
        </w:tc>
        <w:tc>
          <w:tcPr>
            <w:tcW w:w="4377" w:type="dxa"/>
          </w:tcPr>
          <w:p w:rsidR="00156D72" w:rsidRPr="00ED7C8D" w:rsidRDefault="00ED7C8D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D7C8D"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  <w:lang w:val="ru-RU"/>
              </w:rPr>
              <w:t>Практическая работа № 4</w:t>
            </w:r>
            <w:r w:rsidRPr="00ED7C8D">
              <w:rPr>
                <w:rFonts w:ascii="Times New Roman" w:hAnsi="Times New Roman" w:cs="Times New Roman"/>
                <w:i/>
                <w:sz w:val="24"/>
                <w:szCs w:val="24"/>
                <w:u w:val="single"/>
                <w:lang w:val="ru-RU"/>
              </w:rPr>
              <w:t xml:space="preserve"> </w:t>
            </w:r>
            <w:r w:rsidRPr="00ED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«Получение, собирание и распознавание кислорода».</w:t>
            </w:r>
          </w:p>
        </w:tc>
        <w:tc>
          <w:tcPr>
            <w:tcW w:w="726" w:type="dxa"/>
          </w:tcPr>
          <w:p w:rsidR="00156D72" w:rsidRPr="00ED7C8D" w:rsidRDefault="00156D72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D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7" w:type="dxa"/>
          </w:tcPr>
          <w:p w:rsidR="00156D72" w:rsidRPr="00ED7C8D" w:rsidRDefault="00D865EF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D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Получение, собирание и распознавание кислорода</w:t>
            </w:r>
          </w:p>
        </w:tc>
        <w:tc>
          <w:tcPr>
            <w:tcW w:w="3611" w:type="dxa"/>
          </w:tcPr>
          <w:p w:rsidR="00156D72" w:rsidRDefault="00D865EF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Работать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 лабораторным оборудованием и нагревательными приборами в соответствии с правилами техники безопасности.</w:t>
            </w:r>
          </w:p>
          <w:p w:rsidR="00D865EF" w:rsidRDefault="00D865EF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lastRenderedPageBreak/>
              <w:t xml:space="preserve">Выполнять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простейшие приемы обращения с лабораторным оборудованием: собирать прибор для получения газов, проверять его на герметичность и использовать для получения кислорода.</w:t>
            </w:r>
          </w:p>
          <w:p w:rsidR="00D865EF" w:rsidRDefault="008B1082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Собирать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кислород методом вытеснения воздуха и распознавать его.</w:t>
            </w:r>
          </w:p>
          <w:p w:rsidR="008B1082" w:rsidRDefault="008B1082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Наблюдать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 свойствами веществ и явлениями, происходящими с веществами.</w:t>
            </w:r>
          </w:p>
          <w:p w:rsidR="008B1082" w:rsidRDefault="008B1082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Описывать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химический эксперимент с помощью русского (родного) языка и языка химии.</w:t>
            </w:r>
          </w:p>
          <w:p w:rsidR="008B1082" w:rsidRPr="008B1082" w:rsidRDefault="008B1082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Составлять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отчет по результатам проведенного эксперимента.</w:t>
            </w:r>
          </w:p>
        </w:tc>
        <w:tc>
          <w:tcPr>
            <w:tcW w:w="850" w:type="dxa"/>
          </w:tcPr>
          <w:p w:rsidR="00156D72" w:rsidRPr="00ED7C8D" w:rsidRDefault="00156D72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</w:tcPr>
          <w:p w:rsidR="00156D72" w:rsidRDefault="00156D72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56D72" w:rsidRPr="00CD1B00" w:rsidTr="00BF73A6">
        <w:tc>
          <w:tcPr>
            <w:tcW w:w="675" w:type="dxa"/>
          </w:tcPr>
          <w:p w:rsidR="00156D72" w:rsidRDefault="00156D72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25</w:t>
            </w:r>
          </w:p>
        </w:tc>
        <w:tc>
          <w:tcPr>
            <w:tcW w:w="4377" w:type="dxa"/>
          </w:tcPr>
          <w:p w:rsidR="00156D72" w:rsidRPr="00ED7C8D" w:rsidRDefault="00ED7C8D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82372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Оксиды. </w:t>
            </w:r>
            <w:r w:rsidRPr="00823726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Л.о.12</w:t>
            </w:r>
          </w:p>
        </w:tc>
        <w:tc>
          <w:tcPr>
            <w:tcW w:w="726" w:type="dxa"/>
          </w:tcPr>
          <w:p w:rsidR="00156D72" w:rsidRPr="00ED7C8D" w:rsidRDefault="00156D72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D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7" w:type="dxa"/>
          </w:tcPr>
          <w:p w:rsidR="00156D72" w:rsidRDefault="008B1082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Оксиды. Образование названий оксидов по их формулам. Составление формул оксидов по их названиям. Представители оксидов: вода, углекислый газ, негашёная известь</w:t>
            </w:r>
          </w:p>
          <w:p w:rsidR="004613E1" w:rsidRDefault="004613E1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8B1082" w:rsidRDefault="004613E1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Демонстрации.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Коллекции оксидов.</w:t>
            </w:r>
          </w:p>
          <w:p w:rsidR="004613E1" w:rsidRDefault="004613E1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4613E1" w:rsidRPr="004613E1" w:rsidRDefault="004613E1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814E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Лабораторные опыты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ru-RU"/>
              </w:rPr>
              <w:t>. № 12.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Помутнение известковой воды при пропускании углекислого газа.</w:t>
            </w:r>
          </w:p>
        </w:tc>
        <w:tc>
          <w:tcPr>
            <w:tcW w:w="3611" w:type="dxa"/>
          </w:tcPr>
          <w:p w:rsidR="00156D72" w:rsidRPr="00AC64BB" w:rsidRDefault="00AC64BB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Выделять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существенные признаки оксидов</w:t>
            </w:r>
          </w:p>
          <w:p w:rsidR="00AC64BB" w:rsidRDefault="00AC64BB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Давать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названия оксидам по их формулам. </w:t>
            </w:r>
          </w:p>
          <w:p w:rsidR="00AC64BB" w:rsidRDefault="00E619CC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Составлять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формулы оксидов по их названиям.</w:t>
            </w:r>
          </w:p>
          <w:p w:rsidR="00E619CC" w:rsidRPr="00E619CC" w:rsidRDefault="00E619CC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Характеризовать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таких представителей оксидов как вода, углекислый газ и негашёная известь.</w:t>
            </w:r>
          </w:p>
          <w:p w:rsidR="00E619CC" w:rsidRPr="00E619CC" w:rsidRDefault="00E619CC" w:rsidP="000C356D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</w:tcPr>
          <w:p w:rsidR="00156D72" w:rsidRPr="00ED7C8D" w:rsidRDefault="00156D72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</w:tcPr>
          <w:p w:rsidR="00156D72" w:rsidRDefault="00156D72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56D72" w:rsidRPr="00CD1B00" w:rsidTr="00BF73A6">
        <w:tc>
          <w:tcPr>
            <w:tcW w:w="675" w:type="dxa"/>
          </w:tcPr>
          <w:p w:rsidR="00156D72" w:rsidRDefault="00156D72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26</w:t>
            </w:r>
          </w:p>
        </w:tc>
        <w:tc>
          <w:tcPr>
            <w:tcW w:w="4377" w:type="dxa"/>
          </w:tcPr>
          <w:p w:rsidR="00156D72" w:rsidRPr="007B7E03" w:rsidRDefault="00ED7C8D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82372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Водород. </w:t>
            </w:r>
            <w:r w:rsidRPr="00823726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Л</w:t>
            </w:r>
            <w:r w:rsidRPr="004613E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.о.13</w:t>
            </w:r>
          </w:p>
        </w:tc>
        <w:tc>
          <w:tcPr>
            <w:tcW w:w="726" w:type="dxa"/>
          </w:tcPr>
          <w:p w:rsidR="00156D72" w:rsidRPr="00ED7C8D" w:rsidRDefault="00156D72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D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7" w:type="dxa"/>
          </w:tcPr>
          <w:p w:rsidR="00156D72" w:rsidRDefault="00A62A86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Водород в природе. Физические и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химические свойства водорода, его получение и применение</w:t>
            </w:r>
            <w:r w:rsidR="00AF3C5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  <w:p w:rsidR="00AF3C58" w:rsidRDefault="00AF3C58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AF3C58" w:rsidRPr="00AF3C58" w:rsidRDefault="00AF3C58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Демонстрации. </w:t>
            </w:r>
            <w:r w:rsidRPr="00AF3C5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Получение, со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бирание и распознавание водорода. Горение водорода. Взаимодействие с оксидом </w:t>
            </w:r>
            <w:r w:rsidRPr="00AF3C5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меди  (</w:t>
            </w:r>
            <w:r w:rsidRPr="00AF3C58">
              <w:rPr>
                <w:rFonts w:ascii="Times New Roman" w:hAnsi="Times New Roman" w:cs="Times New Roman"/>
                <w:sz w:val="24"/>
                <w:szCs w:val="24"/>
              </w:rPr>
              <w:t>II</w:t>
            </w:r>
            <w:r w:rsidRPr="00AF3C5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).</w:t>
            </w:r>
          </w:p>
          <w:p w:rsidR="00AF3C58" w:rsidRDefault="00AF3C58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C92ABB" w:rsidRPr="00C92ABB" w:rsidRDefault="00C92ABB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814E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Лабораторные опыты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ru-RU"/>
              </w:rPr>
              <w:t xml:space="preserve">. № 13.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Получение водорода взаимодействием цинка и соляной кислоты.</w:t>
            </w:r>
          </w:p>
        </w:tc>
        <w:tc>
          <w:tcPr>
            <w:tcW w:w="3611" w:type="dxa"/>
          </w:tcPr>
          <w:p w:rsidR="00156D72" w:rsidRPr="002B5179" w:rsidRDefault="002B5179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lastRenderedPageBreak/>
              <w:t xml:space="preserve">Характеризовать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состав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молекулы, физические, химические свойства, получение и применение водорода.</w:t>
            </w:r>
          </w:p>
          <w:p w:rsidR="002B5179" w:rsidRDefault="002B5179" w:rsidP="002B5179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Устанавливать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причинно-следственные связи между физическими свойствами водорода и способами его собирания, между химическими свойствами и его применением.</w:t>
            </w:r>
          </w:p>
          <w:p w:rsidR="002B5179" w:rsidRPr="00AA5C18" w:rsidRDefault="00AA5C18" w:rsidP="00AA5C18">
            <w:pP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Проводить, наблюдать и описывать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химический эксперимент по получению, собиранию и распознаванию водорода с соблюдением правил техники безопасности.</w:t>
            </w:r>
          </w:p>
        </w:tc>
        <w:tc>
          <w:tcPr>
            <w:tcW w:w="850" w:type="dxa"/>
          </w:tcPr>
          <w:p w:rsidR="00156D72" w:rsidRPr="00ED7C8D" w:rsidRDefault="00156D72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</w:tcPr>
          <w:p w:rsidR="00156D72" w:rsidRDefault="00156D72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56D72" w:rsidRPr="00CD1B00" w:rsidTr="00BF73A6">
        <w:tc>
          <w:tcPr>
            <w:tcW w:w="675" w:type="dxa"/>
          </w:tcPr>
          <w:p w:rsidR="00156D72" w:rsidRDefault="00156D72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27</w:t>
            </w:r>
          </w:p>
        </w:tc>
        <w:tc>
          <w:tcPr>
            <w:tcW w:w="4377" w:type="dxa"/>
          </w:tcPr>
          <w:p w:rsidR="00156D72" w:rsidRPr="007B7E03" w:rsidRDefault="00ED7C8D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84990"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ru-RU"/>
              </w:rPr>
              <w:t>Практическая работа № 5</w:t>
            </w:r>
            <w:r w:rsidRPr="00984990"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u w:val="single"/>
                <w:lang w:val="ru-RU"/>
              </w:rPr>
              <w:t xml:space="preserve"> </w:t>
            </w:r>
            <w:r w:rsidRPr="007B7E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«Получение, собирание и распознавание водорода».</w:t>
            </w:r>
          </w:p>
        </w:tc>
        <w:tc>
          <w:tcPr>
            <w:tcW w:w="726" w:type="dxa"/>
          </w:tcPr>
          <w:p w:rsidR="00156D72" w:rsidRPr="00ED7C8D" w:rsidRDefault="00156D72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D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7" w:type="dxa"/>
          </w:tcPr>
          <w:p w:rsidR="00156D72" w:rsidRPr="00ED7C8D" w:rsidRDefault="00AA5C18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B7E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Получение, собирание и распознавание водорода</w:t>
            </w:r>
          </w:p>
        </w:tc>
        <w:tc>
          <w:tcPr>
            <w:tcW w:w="3611" w:type="dxa"/>
          </w:tcPr>
          <w:p w:rsidR="00C304B7" w:rsidRDefault="00C304B7" w:rsidP="00C304B7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Работать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 лабораторным оборудованием и нагревательными приборами в соответствии с правилами техники безопасности.</w:t>
            </w:r>
          </w:p>
          <w:p w:rsidR="00C304B7" w:rsidRDefault="00C304B7" w:rsidP="00C304B7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Выполнять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простейшие приемы обращения с лабораторным оборудованием: собирать прибор для получения газов, проверять его на герметичность и использовать для получения водорода</w:t>
            </w:r>
          </w:p>
          <w:p w:rsidR="00C304B7" w:rsidRDefault="00C304B7" w:rsidP="00C304B7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 Собирать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водород методом вытеснения воздуха и распознавать его.</w:t>
            </w:r>
          </w:p>
          <w:p w:rsidR="00C304B7" w:rsidRDefault="00C304B7" w:rsidP="00C304B7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Наблюдать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за свойствами веществ и явлениями,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происходящими с веществами.</w:t>
            </w:r>
          </w:p>
          <w:p w:rsidR="00C304B7" w:rsidRDefault="00C304B7" w:rsidP="00C304B7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 xml:space="preserve">Описывать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химический эксперимент с помощью русского (родного) языка и языка химии.</w:t>
            </w:r>
          </w:p>
          <w:p w:rsidR="00C304B7" w:rsidRDefault="00C304B7" w:rsidP="00C304B7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ru-RU"/>
              </w:rPr>
              <w:t>Составлять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отчет по результатам проведенного эксперимента.</w:t>
            </w:r>
          </w:p>
          <w:p w:rsidR="00156D72" w:rsidRPr="00ED7C8D" w:rsidRDefault="00156D72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</w:tcPr>
          <w:p w:rsidR="00156D72" w:rsidRPr="00ED7C8D" w:rsidRDefault="00156D72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</w:tcPr>
          <w:p w:rsidR="00156D72" w:rsidRDefault="00156D72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56D72" w:rsidRPr="00CD1B00" w:rsidTr="00BF73A6">
        <w:tc>
          <w:tcPr>
            <w:tcW w:w="675" w:type="dxa"/>
          </w:tcPr>
          <w:p w:rsidR="00156D72" w:rsidRDefault="00156D72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28</w:t>
            </w:r>
          </w:p>
        </w:tc>
        <w:tc>
          <w:tcPr>
            <w:tcW w:w="4377" w:type="dxa"/>
          </w:tcPr>
          <w:p w:rsidR="00156D72" w:rsidRPr="007B7E03" w:rsidRDefault="007B7E03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613E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Кислоты. </w:t>
            </w:r>
            <w:r w:rsidRPr="004613E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Л.</w:t>
            </w:r>
            <w:r w:rsidRPr="00A62A86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о.14</w:t>
            </w:r>
          </w:p>
        </w:tc>
        <w:tc>
          <w:tcPr>
            <w:tcW w:w="726" w:type="dxa"/>
          </w:tcPr>
          <w:p w:rsidR="00156D72" w:rsidRPr="00ED7C8D" w:rsidRDefault="00156D72" w:rsidP="00D86D3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D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327" w:type="dxa"/>
          </w:tcPr>
          <w:p w:rsidR="00156D72" w:rsidRDefault="009868EC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Кислоты, их состав и классификация. Индикаторы. Таблица растворимости. Соляная и серная кислота, их свойства и применение.</w:t>
            </w:r>
          </w:p>
          <w:p w:rsidR="009868EC" w:rsidRDefault="009868EC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9868EC" w:rsidRPr="00ED7C8D" w:rsidRDefault="009868EC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611" w:type="dxa"/>
          </w:tcPr>
          <w:p w:rsidR="00156D72" w:rsidRPr="00ED7C8D" w:rsidRDefault="00156D72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</w:tcPr>
          <w:p w:rsidR="00156D72" w:rsidRPr="00ED7C8D" w:rsidRDefault="00156D72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</w:tcPr>
          <w:p w:rsidR="00156D72" w:rsidRDefault="00156D72" w:rsidP="000C356D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</w:tbl>
    <w:p w:rsidR="009742D3" w:rsidRPr="00297CAF" w:rsidRDefault="009742D3">
      <w:pPr>
        <w:rPr>
          <w:lang w:val="ru-RU"/>
        </w:rPr>
      </w:pPr>
      <w:bookmarkStart w:id="8" w:name="_GoBack"/>
      <w:bookmarkEnd w:id="7"/>
      <w:bookmarkEnd w:id="8"/>
    </w:p>
    <w:sectPr w:rsidR="009742D3" w:rsidRPr="00297CAF" w:rsidSect="0094445D">
      <w:type w:val="continuous"/>
      <w:pgSz w:w="16839" w:h="11907" w:orient="landscape" w:code="9"/>
      <w:pgMar w:top="1440" w:right="1440" w:bottom="1440" w:left="1440" w:header="720" w:footer="720" w:gutter="0"/>
      <w:cols w:space="720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NewRoman,Bold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BE77A7D"/>
    <w:multiLevelType w:val="hybridMultilevel"/>
    <w:tmpl w:val="49387F4E"/>
    <w:lvl w:ilvl="0" w:tplc="0976698A">
      <w:start w:val="1"/>
      <w:numFmt w:val="decimal"/>
      <w:lvlText w:val="%1."/>
      <w:lvlJc w:val="left"/>
      <w:pPr>
        <w:ind w:left="480" w:hanging="360"/>
      </w:pPr>
      <w:rPr>
        <w:rFonts w:ascii="Times New Roman" w:hAnsi="Times New Roman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200" w:hanging="360"/>
      </w:pPr>
    </w:lvl>
    <w:lvl w:ilvl="2" w:tplc="0419001B" w:tentative="1">
      <w:start w:val="1"/>
      <w:numFmt w:val="lowerRoman"/>
      <w:lvlText w:val="%3."/>
      <w:lvlJc w:val="right"/>
      <w:pPr>
        <w:ind w:left="1920" w:hanging="180"/>
      </w:pPr>
    </w:lvl>
    <w:lvl w:ilvl="3" w:tplc="0419000F" w:tentative="1">
      <w:start w:val="1"/>
      <w:numFmt w:val="decimal"/>
      <w:lvlText w:val="%4."/>
      <w:lvlJc w:val="left"/>
      <w:pPr>
        <w:ind w:left="2640" w:hanging="360"/>
      </w:pPr>
    </w:lvl>
    <w:lvl w:ilvl="4" w:tplc="04190019" w:tentative="1">
      <w:start w:val="1"/>
      <w:numFmt w:val="lowerLetter"/>
      <w:lvlText w:val="%5."/>
      <w:lvlJc w:val="left"/>
      <w:pPr>
        <w:ind w:left="3360" w:hanging="360"/>
      </w:pPr>
    </w:lvl>
    <w:lvl w:ilvl="5" w:tplc="0419001B" w:tentative="1">
      <w:start w:val="1"/>
      <w:numFmt w:val="lowerRoman"/>
      <w:lvlText w:val="%6."/>
      <w:lvlJc w:val="right"/>
      <w:pPr>
        <w:ind w:left="4080" w:hanging="180"/>
      </w:pPr>
    </w:lvl>
    <w:lvl w:ilvl="6" w:tplc="0419000F" w:tentative="1">
      <w:start w:val="1"/>
      <w:numFmt w:val="decimal"/>
      <w:lvlText w:val="%7."/>
      <w:lvlJc w:val="left"/>
      <w:pPr>
        <w:ind w:left="4800" w:hanging="360"/>
      </w:pPr>
    </w:lvl>
    <w:lvl w:ilvl="7" w:tplc="04190019" w:tentative="1">
      <w:start w:val="1"/>
      <w:numFmt w:val="lowerLetter"/>
      <w:lvlText w:val="%8."/>
      <w:lvlJc w:val="left"/>
      <w:pPr>
        <w:ind w:left="5520" w:hanging="360"/>
      </w:pPr>
    </w:lvl>
    <w:lvl w:ilvl="8" w:tplc="0419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1">
    <w:nsid w:val="482618AC"/>
    <w:multiLevelType w:val="multilevel"/>
    <w:tmpl w:val="703ADC1C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542A0896"/>
    <w:multiLevelType w:val="multilevel"/>
    <w:tmpl w:val="05FCD84C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68E86305"/>
    <w:multiLevelType w:val="hybridMultilevel"/>
    <w:tmpl w:val="A89E31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2439"/>
    <w:rsid w:val="00000DA7"/>
    <w:rsid w:val="00003EC2"/>
    <w:rsid w:val="0008023C"/>
    <w:rsid w:val="0009504F"/>
    <w:rsid w:val="000C356D"/>
    <w:rsid w:val="001023E5"/>
    <w:rsid w:val="0013030D"/>
    <w:rsid w:val="00156D72"/>
    <w:rsid w:val="00176808"/>
    <w:rsid w:val="0018072E"/>
    <w:rsid w:val="001F27A9"/>
    <w:rsid w:val="002575A3"/>
    <w:rsid w:val="00290D11"/>
    <w:rsid w:val="00297CAF"/>
    <w:rsid w:val="002B5179"/>
    <w:rsid w:val="002C3C2E"/>
    <w:rsid w:val="00332508"/>
    <w:rsid w:val="003641C1"/>
    <w:rsid w:val="00366EA5"/>
    <w:rsid w:val="0038339D"/>
    <w:rsid w:val="00421BE6"/>
    <w:rsid w:val="0042740A"/>
    <w:rsid w:val="004613E1"/>
    <w:rsid w:val="004B0D50"/>
    <w:rsid w:val="004F17B6"/>
    <w:rsid w:val="00531FB9"/>
    <w:rsid w:val="0054383E"/>
    <w:rsid w:val="005814E1"/>
    <w:rsid w:val="005B24FD"/>
    <w:rsid w:val="005F1DED"/>
    <w:rsid w:val="00634C10"/>
    <w:rsid w:val="00681C80"/>
    <w:rsid w:val="006B03C2"/>
    <w:rsid w:val="00780918"/>
    <w:rsid w:val="007B1030"/>
    <w:rsid w:val="007B7E03"/>
    <w:rsid w:val="008164AB"/>
    <w:rsid w:val="00823726"/>
    <w:rsid w:val="008478D1"/>
    <w:rsid w:val="008605F8"/>
    <w:rsid w:val="00875D74"/>
    <w:rsid w:val="008B1082"/>
    <w:rsid w:val="008D7A5A"/>
    <w:rsid w:val="00903C4B"/>
    <w:rsid w:val="009144E0"/>
    <w:rsid w:val="00942FB1"/>
    <w:rsid w:val="0094445D"/>
    <w:rsid w:val="009605D6"/>
    <w:rsid w:val="00972B5C"/>
    <w:rsid w:val="009742D3"/>
    <w:rsid w:val="009743FB"/>
    <w:rsid w:val="00975153"/>
    <w:rsid w:val="00984990"/>
    <w:rsid w:val="009868EC"/>
    <w:rsid w:val="009C6F04"/>
    <w:rsid w:val="009F64D4"/>
    <w:rsid w:val="00A10146"/>
    <w:rsid w:val="00A12439"/>
    <w:rsid w:val="00A62A86"/>
    <w:rsid w:val="00A70C0D"/>
    <w:rsid w:val="00A71A8C"/>
    <w:rsid w:val="00A8156E"/>
    <w:rsid w:val="00AA29CB"/>
    <w:rsid w:val="00AA5C18"/>
    <w:rsid w:val="00AC64BB"/>
    <w:rsid w:val="00AF3C58"/>
    <w:rsid w:val="00B3599E"/>
    <w:rsid w:val="00B90219"/>
    <w:rsid w:val="00BA6E97"/>
    <w:rsid w:val="00BA7A3F"/>
    <w:rsid w:val="00BB7DE6"/>
    <w:rsid w:val="00BC5AE5"/>
    <w:rsid w:val="00BF73A6"/>
    <w:rsid w:val="00C304B7"/>
    <w:rsid w:val="00C30C9D"/>
    <w:rsid w:val="00C42193"/>
    <w:rsid w:val="00C56BAB"/>
    <w:rsid w:val="00C62F36"/>
    <w:rsid w:val="00C92ABB"/>
    <w:rsid w:val="00CC3722"/>
    <w:rsid w:val="00CD1B00"/>
    <w:rsid w:val="00CE137A"/>
    <w:rsid w:val="00D0159D"/>
    <w:rsid w:val="00D025DC"/>
    <w:rsid w:val="00D0395B"/>
    <w:rsid w:val="00D865EF"/>
    <w:rsid w:val="00D86D30"/>
    <w:rsid w:val="00DB1EB3"/>
    <w:rsid w:val="00E619CC"/>
    <w:rsid w:val="00E815AC"/>
    <w:rsid w:val="00EA1B66"/>
    <w:rsid w:val="00EA2DDF"/>
    <w:rsid w:val="00EA7FF0"/>
    <w:rsid w:val="00ED7C8D"/>
    <w:rsid w:val="00EF0036"/>
    <w:rsid w:val="00EF37B2"/>
    <w:rsid w:val="00F20B8E"/>
    <w:rsid w:val="00F44B70"/>
    <w:rsid w:val="00F50FB2"/>
    <w:rsid w:val="00F97EC9"/>
    <w:rsid w:val="00FD48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/>
    <w:lsdException w:name="Emphasis" w:semiHidden="0" w:uiPriority="20" w:unhideWhenUsed="0" w:qFormat="1"/>
    <w:lsdException w:name="Table Grid" w:semiHidden="0" w:uiPriority="59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  <w:lsdException w:name="Subtle Reference" w:semiHidden="0" w:unhideWhenUsed="0"/>
    <w:lsdException w:name="Intense Reference" w:semiHidden="0" w:unhideWhenUsed="0"/>
    <w:lsdException w:name="Book Title" w:semiHidden="0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List Paragraph"/>
    <w:basedOn w:val="a"/>
    <w:uiPriority w:val="99"/>
    <w:unhideWhenUsed/>
    <w:rsid w:val="009144E0"/>
    <w:pPr>
      <w:ind w:left="720"/>
      <w:contextualSpacing/>
    </w:pPr>
  </w:style>
  <w:style w:type="paragraph" w:styleId="af">
    <w:name w:val="Balloon Text"/>
    <w:basedOn w:val="a"/>
    <w:link w:val="af0"/>
    <w:uiPriority w:val="99"/>
    <w:semiHidden/>
    <w:unhideWhenUsed/>
    <w:rsid w:val="00903C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903C4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/>
    <w:lsdException w:name="Emphasis" w:semiHidden="0" w:uiPriority="20" w:unhideWhenUsed="0" w:qFormat="1"/>
    <w:lsdException w:name="Table Grid" w:semiHidden="0" w:uiPriority="59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  <w:lsdException w:name="Subtle Reference" w:semiHidden="0" w:unhideWhenUsed="0"/>
    <w:lsdException w:name="Intense Reference" w:semiHidden="0" w:unhideWhenUsed="0"/>
    <w:lsdException w:name="Book Title" w:semiHidden="0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List Paragraph"/>
    <w:basedOn w:val="a"/>
    <w:uiPriority w:val="99"/>
    <w:unhideWhenUsed/>
    <w:rsid w:val="009144E0"/>
    <w:pPr>
      <w:ind w:left="720"/>
      <w:contextualSpacing/>
    </w:pPr>
  </w:style>
  <w:style w:type="paragraph" w:styleId="af">
    <w:name w:val="Balloon Text"/>
    <w:basedOn w:val="a"/>
    <w:link w:val="af0"/>
    <w:uiPriority w:val="99"/>
    <w:semiHidden/>
    <w:unhideWhenUsed/>
    <w:rsid w:val="00903C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903C4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1554</TotalTime>
  <Pages>32</Pages>
  <Words>8728</Words>
  <Characters>49750</Characters>
  <Application>Microsoft Office Word</Application>
  <DocSecurity>0</DocSecurity>
  <Lines>414</Lines>
  <Paragraphs>116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58362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Катя</dc:creator>
  <cp:keywords/>
  <dc:description/>
  <cp:lastModifiedBy>Ляшковская</cp:lastModifiedBy>
  <cp:revision>13</cp:revision>
  <cp:lastPrinted>2023-09-28T10:19:00Z</cp:lastPrinted>
  <dcterms:created xsi:type="dcterms:W3CDTF">2023-09-05T03:20:00Z</dcterms:created>
  <dcterms:modified xsi:type="dcterms:W3CDTF">2023-09-28T10:21:00Z</dcterms:modified>
</cp:coreProperties>
</file>